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174"/>
        <w:gridCol w:w="397"/>
        <w:gridCol w:w="221"/>
        <w:gridCol w:w="792"/>
        <w:gridCol w:w="1645"/>
        <w:gridCol w:w="1363"/>
        <w:gridCol w:w="1257"/>
        <w:gridCol w:w="1326"/>
        <w:gridCol w:w="283"/>
        <w:gridCol w:w="934"/>
        <w:gridCol w:w="2553"/>
      </w:tblGrid>
      <w:tr w:rsidR="00634406" w14:paraId="5FFBB355" w14:textId="77777777" w:rsidTr="00D97CB5">
        <w:trPr>
          <w:trHeight w:val="238"/>
        </w:trPr>
        <w:tc>
          <w:tcPr>
            <w:tcW w:w="3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7DEA" w14:textId="77777777" w:rsidR="00634406" w:rsidRDefault="00911B77" w:rsidP="009F5B8D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ÉTIQUETTE PATIENT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B5BCB" w14:textId="77777777" w:rsidR="00634406" w:rsidRDefault="00911B77" w:rsidP="009F5B8D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PRESCRIPTEUR</w:t>
            </w:r>
          </w:p>
        </w:tc>
        <w:tc>
          <w:tcPr>
            <w:tcW w:w="2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2FCB" w14:textId="77777777" w:rsidR="00634406" w:rsidRDefault="00911B77" w:rsidP="009F5B8D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PRÉLEVEUR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6FA9" w14:textId="77777777" w:rsidR="00634406" w:rsidRDefault="00911B77" w:rsidP="009F5B8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PRÉL</w:t>
            </w:r>
            <w:r>
              <w:rPr>
                <w:rFonts w:ascii="Arial" w:hAnsi="Arial"/>
                <w:color w:val="202124"/>
                <w:sz w:val="22"/>
                <w:szCs w:val="22"/>
              </w:rPr>
              <w:t>È</w:t>
            </w:r>
            <w:r>
              <w:rPr>
                <w:rFonts w:ascii="Arial" w:hAnsi="Arial"/>
                <w:sz w:val="22"/>
                <w:szCs w:val="22"/>
              </w:rPr>
              <w:t>VEMENT FAIT</w:t>
            </w:r>
          </w:p>
        </w:tc>
      </w:tr>
      <w:tr w:rsidR="00634406" w14:paraId="71CCCA27" w14:textId="77777777" w:rsidTr="00D97CB5">
        <w:trPr>
          <w:trHeight w:val="1398"/>
        </w:trPr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814A" w14:textId="2E3E458E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: _ _ _ _ _ _ _ _ _ _ _ _ _ _ _ _ _</w:t>
            </w:r>
          </w:p>
          <w:p w14:paraId="1E8A358B" w14:textId="3706ED59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naissance : _ _ _ _ _ _ _ _ _ _</w:t>
            </w:r>
          </w:p>
          <w:p w14:paraId="02956186" w14:textId="3E25CE07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Prénom : _ _ _ _ _ _ _ _ _ _ _ _ _ _ _</w:t>
            </w:r>
          </w:p>
          <w:p w14:paraId="37CB0F0C" w14:textId="77777777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Né(e) le : _ _ / _ _ / _ _    sexe : __</w:t>
            </w:r>
          </w:p>
        </w:tc>
        <w:tc>
          <w:tcPr>
            <w:tcW w:w="26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D1DB" w14:textId="19CB3211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 : _ _ _ _ _ _ _ _ _ _ _</w:t>
            </w:r>
          </w:p>
          <w:p w14:paraId="7E86A57E" w14:textId="28A1BB77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(Prénom) : _ _ _ _ _ _ _ _ _</w:t>
            </w:r>
          </w:p>
          <w:p w14:paraId="0E87C8F0" w14:textId="77777777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 :</w:t>
            </w:r>
          </w:p>
        </w:tc>
        <w:tc>
          <w:tcPr>
            <w:tcW w:w="25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37B0" w14:textId="2D81C1D2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 : _ _ _ _ _ _ _ _ _ _ _</w:t>
            </w:r>
          </w:p>
          <w:p w14:paraId="7A75B78E" w14:textId="4CD2EEDC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Qualité : _ _ _ _ _ _ _ _ _ _</w:t>
            </w:r>
          </w:p>
          <w:p w14:paraId="110FB05C" w14:textId="77777777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 :</w:t>
            </w:r>
          </w:p>
          <w:p w14:paraId="21ED70F2" w14:textId="77777777" w:rsidR="00634406" w:rsidRDefault="00634406" w:rsidP="009F5B8D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318E" w14:textId="6B9578CC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(date) :</w:t>
            </w:r>
          </w:p>
          <w:p w14:paraId="5FA82E65" w14:textId="5E7B8FF9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(heure) :</w:t>
            </w:r>
          </w:p>
          <w:p w14:paraId="365C130C" w14:textId="43AAEA35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 :</w:t>
            </w:r>
          </w:p>
          <w:p w14:paraId="05539020" w14:textId="77777777" w:rsidR="00634406" w:rsidRDefault="00911B77" w:rsidP="009F5B8D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UF :</w:t>
            </w:r>
          </w:p>
        </w:tc>
        <w:bookmarkStart w:id="0" w:name="_GoBack"/>
        <w:bookmarkEnd w:id="0"/>
      </w:tr>
      <w:tr w:rsidR="00634406" w14:paraId="47343C05" w14:textId="77777777" w:rsidTr="00D97CB5">
        <w:trPr>
          <w:trHeight w:val="922"/>
        </w:trPr>
        <w:tc>
          <w:tcPr>
            <w:tcW w:w="4988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32A7" w14:textId="77777777" w:rsidR="00634406" w:rsidRDefault="00911B77" w:rsidP="009F5B8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raitement ATB :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OUI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NON</w:t>
            </w:r>
          </w:p>
          <w:p w14:paraId="7CC80D80" w14:textId="77777777" w:rsidR="00634406" w:rsidRDefault="00911B77" w:rsidP="009F5B8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..………………………………………………………</w:t>
            </w:r>
          </w:p>
          <w:p w14:paraId="21BAE9BA" w14:textId="77777777" w:rsidR="00634406" w:rsidRDefault="00911B77" w:rsidP="009F5B8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..………………………………………………………</w:t>
            </w:r>
          </w:p>
        </w:tc>
        <w:tc>
          <w:tcPr>
            <w:tcW w:w="635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52B9" w14:textId="432F96AF" w:rsidR="00634406" w:rsidRDefault="00911B77" w:rsidP="009F5B8D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Renseignements cliniques</w:t>
            </w:r>
          </w:p>
          <w:p w14:paraId="536347FE" w14:textId="77777777" w:rsidR="00634406" w:rsidRDefault="00911B77" w:rsidP="009F5B8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..…………………………………………………………………………</w:t>
            </w:r>
          </w:p>
          <w:p w14:paraId="22CDAB60" w14:textId="77777777" w:rsidR="00634406" w:rsidRDefault="00911B77" w:rsidP="009F5B8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..…………………………………………………………………………</w:t>
            </w:r>
          </w:p>
        </w:tc>
      </w:tr>
      <w:tr w:rsidR="00634406" w14:paraId="53902FFF" w14:textId="77777777" w:rsidTr="00D97CB5">
        <w:trPr>
          <w:trHeight w:val="953"/>
        </w:trPr>
        <w:tc>
          <w:tcPr>
            <w:tcW w:w="118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63DC" w14:textId="77777777" w:rsidR="00634406" w:rsidRPr="009F5B8D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</w:p>
          <w:p w14:paraId="2FD6B2CF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PONCTION</w:t>
            </w:r>
          </w:p>
        </w:tc>
        <w:tc>
          <w:tcPr>
            <w:tcW w:w="6383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7867" w14:textId="77777777" w:rsidR="00634406" w:rsidRPr="009F5B8D" w:rsidRDefault="00911B77" w:rsidP="009F5B8D">
            <w:pPr>
              <w:pStyle w:val="TableContents"/>
              <w:ind w:left="113"/>
              <w:rPr>
                <w:rFonts w:hint="eastAsia"/>
                <w:sz w:val="16"/>
              </w:rPr>
            </w:pP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6"/>
                <w:szCs w:val="20"/>
              </w:rPr>
              <w:t xml:space="preserve">LCR – </w:t>
            </w:r>
            <w:r w:rsidRPr="009F5B8D">
              <w:rPr>
                <w:rFonts w:ascii="Arial" w:hAnsi="Arial"/>
                <w:b/>
                <w:bCs/>
                <w:i/>
                <w:sz w:val="16"/>
                <w:szCs w:val="20"/>
              </w:rPr>
              <w:t>Liquide cérébro-spinal</w:t>
            </w:r>
            <w:r w:rsidR="009F4AF4" w:rsidRPr="009F5B8D">
              <w:rPr>
                <w:rFonts w:ascii="Arial" w:hAnsi="Arial"/>
                <w:b/>
                <w:bCs/>
                <w:i/>
                <w:sz w:val="16"/>
                <w:szCs w:val="20"/>
              </w:rPr>
              <w:t xml:space="preserve"> </w:t>
            </w:r>
            <w:r w:rsidR="009F4AF4" w:rsidRPr="009F5B8D">
              <w:rPr>
                <w:rFonts w:ascii="Arial" w:hAnsi="Arial"/>
                <w:b/>
                <w:bCs/>
                <w:sz w:val="16"/>
                <w:szCs w:val="20"/>
              </w:rPr>
              <w:t>+ biochimie</w:t>
            </w:r>
          </w:p>
          <w:tbl>
            <w:tblPr>
              <w:tblW w:w="6238" w:type="dxa"/>
              <w:tblInd w:w="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1134"/>
              <w:gridCol w:w="993"/>
              <w:gridCol w:w="2236"/>
            </w:tblGrid>
            <w:tr w:rsidR="00634406" w:rsidRPr="009F5B8D" w14:paraId="2D7A2609" w14:textId="77777777" w:rsidTr="00A45E57">
              <w:tc>
                <w:tcPr>
                  <w:tcW w:w="18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5F304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6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  <w:t>2240 Ponction :</w:t>
                  </w:r>
                </w:p>
              </w:tc>
              <w:tc>
                <w:tcPr>
                  <w:tcW w:w="113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8B3FF" w14:textId="77777777" w:rsidR="00634406" w:rsidRPr="009F5B8D" w:rsidRDefault="00911B77" w:rsidP="009F5B8D">
                  <w:pPr>
                    <w:pStyle w:val="TableContents"/>
                    <w:jc w:val="center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>Pleural</w:t>
                  </w:r>
                </w:p>
              </w:tc>
              <w:tc>
                <w:tcPr>
                  <w:tcW w:w="99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E2BC8" w14:textId="77777777" w:rsidR="00634406" w:rsidRPr="009F5B8D" w:rsidRDefault="00911B77" w:rsidP="009F5B8D">
                  <w:pPr>
                    <w:pStyle w:val="TableContents"/>
                    <w:jc w:val="center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>Ascite</w:t>
                  </w:r>
                </w:p>
              </w:tc>
              <w:tc>
                <w:tcPr>
                  <w:tcW w:w="22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271F1" w14:textId="7B6F751E" w:rsidR="00634406" w:rsidRPr="009F5B8D" w:rsidRDefault="00A45E57" w:rsidP="009F5B8D">
                  <w:pPr>
                    <w:pStyle w:val="TableContents"/>
                    <w:jc w:val="center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  <w:t>Autre :  _ _ _ _ _</w:t>
                  </w:r>
                </w:p>
              </w:tc>
            </w:tr>
          </w:tbl>
          <w:p w14:paraId="4211E7EF" w14:textId="77777777" w:rsidR="00634406" w:rsidRPr="009F5B8D" w:rsidRDefault="00634406" w:rsidP="009F5B8D">
            <w:pPr>
              <w:pStyle w:val="TableContents"/>
              <w:ind w:left="113"/>
              <w:rPr>
                <w:rFonts w:ascii="Arial" w:hAnsi="Arial"/>
                <w:b/>
                <w:bCs/>
                <w:sz w:val="16"/>
                <w:szCs w:val="4"/>
              </w:rPr>
            </w:pPr>
          </w:p>
          <w:p w14:paraId="43FB8C4C" w14:textId="2EFC4F94" w:rsidR="00634406" w:rsidRPr="009F5B8D" w:rsidRDefault="00A45E57" w:rsidP="009F5B8D">
            <w:pPr>
              <w:pStyle w:val="TableContents"/>
              <w:ind w:left="113"/>
              <w:rPr>
                <w:rFonts w:hint="eastAsia"/>
                <w:sz w:val="16"/>
              </w:rPr>
            </w:pP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</w:t>
            </w:r>
            <w:r w:rsidRPr="009F5B8D">
              <w:rPr>
                <w:rFonts w:ascii="Arial" w:hAnsi="Arial"/>
                <w:sz w:val="16"/>
                <w:szCs w:val="20"/>
              </w:rPr>
              <w:t>Liquide articulaire</w:t>
            </w:r>
            <w:r w:rsidRPr="009F5B8D">
              <w:rPr>
                <w:rFonts w:ascii="Arial" w:hAnsi="Arial"/>
                <w:b/>
                <w:bCs/>
                <w:sz w:val="16"/>
                <w:szCs w:val="20"/>
              </w:rPr>
              <w:t xml:space="preserve">     </w:t>
            </w:r>
            <w:r w:rsidRPr="009F5B8D">
              <w:rPr>
                <w:rFonts w:ascii="Arial" w:eastAsia="Webdings" w:hAnsi="Arial"/>
                <w:i/>
                <w:sz w:val="16"/>
                <w:szCs w:val="20"/>
              </w:rPr>
              <w:t xml:space="preserve">Localisation : </w:t>
            </w:r>
            <w:r w:rsidRPr="009F5B8D">
              <w:rPr>
                <w:rFonts w:ascii="Arial" w:hAnsi="Arial"/>
                <w:b/>
                <w:bCs/>
                <w:sz w:val="16"/>
                <w:szCs w:val="20"/>
              </w:rPr>
              <w:t xml:space="preserve">_ _ _ _ _ _ _ _ _ _ _ _ _ _ _ _ </w:t>
            </w: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</w:t>
            </w:r>
          </w:p>
        </w:tc>
        <w:tc>
          <w:tcPr>
            <w:tcW w:w="37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1C99" w14:textId="77777777" w:rsidR="00634406" w:rsidRPr="009F5B8D" w:rsidRDefault="00911B77" w:rsidP="009F5B8D">
            <w:pPr>
              <w:pStyle w:val="TableContents"/>
              <w:jc w:val="center"/>
              <w:rPr>
                <w:rFonts w:hint="eastAsia"/>
                <w:sz w:val="16"/>
              </w:rPr>
            </w:pP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6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6"/>
                <w:szCs w:val="20"/>
              </w:rPr>
              <w:t>Virologie (préciser obligatoirement)</w:t>
            </w:r>
          </w:p>
          <w:tbl>
            <w:tblPr>
              <w:tblW w:w="3588" w:type="dxa"/>
              <w:tblInd w:w="1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3"/>
              <w:gridCol w:w="2225"/>
            </w:tblGrid>
            <w:tr w:rsidR="00634406" w:rsidRPr="009F5B8D" w14:paraId="17A7BB5D" w14:textId="77777777">
              <w:tc>
                <w:tcPr>
                  <w:tcW w:w="136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FDD05" w14:textId="0E6421E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>HSV1</w:t>
                  </w:r>
                  <w:r w:rsidR="00A45E57" w:rsidRPr="009F5B8D">
                    <w:rPr>
                      <w:rFonts w:ascii="Arial" w:hAnsi="Arial"/>
                      <w:sz w:val="16"/>
                      <w:szCs w:val="20"/>
                    </w:rPr>
                    <w:t>/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2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ECE92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proofErr w:type="spellStart"/>
                  <w:r w:rsidRPr="009F5B8D">
                    <w:rPr>
                      <w:rFonts w:ascii="Arial" w:hAnsi="Arial"/>
                      <w:sz w:val="16"/>
                      <w:szCs w:val="20"/>
                    </w:rPr>
                    <w:t>EntéroVirus</w:t>
                  </w:r>
                  <w:proofErr w:type="spellEnd"/>
                </w:p>
              </w:tc>
            </w:tr>
            <w:tr w:rsidR="00634406" w:rsidRPr="009F5B8D" w14:paraId="55A84EBE" w14:textId="77777777">
              <w:tc>
                <w:tcPr>
                  <w:tcW w:w="1363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CBB03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>VZV</w:t>
                  </w:r>
                </w:p>
              </w:tc>
              <w:tc>
                <w:tcPr>
                  <w:tcW w:w="2225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4B248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 xml:space="preserve">Autre(s) : </w:t>
                  </w:r>
                  <w:r w:rsidRPr="009F5B8D">
                    <w:rPr>
                      <w:rFonts w:ascii="Arial" w:hAnsi="Arial"/>
                      <w:b/>
                      <w:sz w:val="16"/>
                      <w:szCs w:val="20"/>
                    </w:rPr>
                    <w:t xml:space="preserve">_ _ _ _ _ 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 xml:space="preserve"> </w:t>
                  </w:r>
                </w:p>
              </w:tc>
            </w:tr>
          </w:tbl>
          <w:p w14:paraId="34E1C004" w14:textId="77777777" w:rsidR="00634406" w:rsidRPr="009F5B8D" w:rsidRDefault="00634406" w:rsidP="009F5B8D">
            <w:pPr>
              <w:pStyle w:val="Standard"/>
              <w:rPr>
                <w:rFonts w:ascii="Arial" w:hAnsi="Arial"/>
                <w:sz w:val="16"/>
              </w:rPr>
            </w:pPr>
          </w:p>
        </w:tc>
      </w:tr>
      <w:tr w:rsidR="00634406" w14:paraId="3ADCCAD7" w14:textId="77777777" w:rsidTr="00D97CB5">
        <w:trPr>
          <w:trHeight w:val="3009"/>
        </w:trPr>
        <w:tc>
          <w:tcPr>
            <w:tcW w:w="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1B9B" w14:textId="77777777" w:rsidR="00634406" w:rsidRPr="009F5B8D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20"/>
              </w:rPr>
            </w:pPr>
          </w:p>
          <w:p w14:paraId="2FC5FE93" w14:textId="77777777" w:rsidR="00634406" w:rsidRPr="009F5B8D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20"/>
              </w:rPr>
            </w:pPr>
          </w:p>
          <w:p w14:paraId="59C40B24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U</w:t>
            </w:r>
          </w:p>
          <w:p w14:paraId="50EC57B1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R</w:t>
            </w:r>
          </w:p>
          <w:p w14:paraId="15ED058F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I</w:t>
            </w:r>
          </w:p>
          <w:p w14:paraId="40FAF3C6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N</w:t>
            </w:r>
          </w:p>
          <w:p w14:paraId="7666CEF0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E</w:t>
            </w:r>
          </w:p>
          <w:p w14:paraId="611DCF7C" w14:textId="737112FD" w:rsidR="00634406" w:rsidRPr="009F5B8D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20"/>
              </w:rPr>
            </w:pPr>
          </w:p>
        </w:tc>
        <w:tc>
          <w:tcPr>
            <w:tcW w:w="1077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C374" w14:textId="25D70416" w:rsidR="00634406" w:rsidRPr="009F5B8D" w:rsidRDefault="00911B77" w:rsidP="009F5B8D">
            <w:pPr>
              <w:pStyle w:val="TableContents"/>
              <w:rPr>
                <w:rFonts w:ascii="Arial" w:hAnsi="Arial"/>
                <w:sz w:val="18"/>
                <w:szCs w:val="20"/>
              </w:rPr>
            </w:pP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>2211 ECBU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</w:t>
            </w:r>
            <w:r w:rsidR="002C7398" w:rsidRPr="009F5B8D">
              <w:rPr>
                <w:rFonts w:ascii="Arial" w:hAnsi="Arial"/>
                <w:sz w:val="18"/>
                <w:szCs w:val="20"/>
              </w:rPr>
              <w:t>(</w:t>
            </w:r>
            <w:proofErr w:type="spellStart"/>
            <w:r w:rsidR="002C7398" w:rsidRPr="009F5B8D">
              <w:rPr>
                <w:rFonts w:ascii="Arial" w:hAnsi="Arial"/>
                <w:sz w:val="18"/>
                <w:szCs w:val="20"/>
                <w:u w:val="single"/>
              </w:rPr>
              <w:t>monovette</w:t>
            </w:r>
            <w:proofErr w:type="spellEnd"/>
            <w:r w:rsidR="002C7398" w:rsidRPr="009F5B8D">
              <w:rPr>
                <w:rFonts w:ascii="Arial" w:hAnsi="Arial"/>
                <w:sz w:val="18"/>
                <w:szCs w:val="20"/>
                <w:u w:val="single"/>
              </w:rPr>
              <w:t xml:space="preserve"> </w:t>
            </w:r>
            <w:proofErr w:type="gramStart"/>
            <w:r w:rsidR="002C7398" w:rsidRPr="009F5B8D">
              <w:rPr>
                <w:rFonts w:ascii="Arial" w:hAnsi="Arial"/>
                <w:sz w:val="18"/>
                <w:szCs w:val="20"/>
                <w:u w:val="single"/>
              </w:rPr>
              <w:t>verte</w:t>
            </w:r>
            <w:r w:rsidR="00BE3366" w:rsidRPr="009F5B8D">
              <w:rPr>
                <w:rFonts w:ascii="Arial" w:hAnsi="Arial"/>
                <w:sz w:val="18"/>
                <w:szCs w:val="20"/>
              </w:rPr>
              <w:t>)</w:t>
            </w:r>
            <w:r w:rsidR="002C7398" w:rsidRPr="009F5B8D">
              <w:rPr>
                <w:rFonts w:ascii="Arial" w:hAnsi="Arial"/>
                <w:sz w:val="18"/>
                <w:szCs w:val="20"/>
              </w:rPr>
              <w:t xml:space="preserve">   </w:t>
            </w:r>
            <w:proofErr w:type="gramEnd"/>
            <w:r w:rsidR="002C7398" w:rsidRPr="009F5B8D">
              <w:rPr>
                <w:rFonts w:ascii="Arial" w:hAnsi="Arial"/>
                <w:sz w:val="18"/>
                <w:szCs w:val="20"/>
              </w:rPr>
              <w:t xml:space="preserve">                 </w:t>
            </w:r>
            <w:r w:rsidR="002C7398"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="002C7398"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="002C7398" w:rsidRPr="009F5B8D">
              <w:rPr>
                <w:rFonts w:ascii="Arial" w:hAnsi="Arial"/>
                <w:b/>
                <w:bCs/>
                <w:sz w:val="18"/>
                <w:szCs w:val="20"/>
              </w:rPr>
              <w:t>2213</w:t>
            </w:r>
            <w:r w:rsidR="002C7398" w:rsidRPr="009F5B8D">
              <w:rPr>
                <w:rFonts w:ascii="Arial" w:hAnsi="Arial"/>
                <w:sz w:val="18"/>
                <w:szCs w:val="20"/>
              </w:rPr>
              <w:t xml:space="preserve"> Cytologie urinaire quantitative</w:t>
            </w:r>
            <w:r w:rsidR="002C7398" w:rsidRPr="009F5B8D">
              <w:rPr>
                <w:rFonts w:ascii="Arial" w:hAnsi="Arial"/>
                <w:i/>
                <w:sz w:val="18"/>
                <w:szCs w:val="20"/>
              </w:rPr>
              <w:t xml:space="preserve"> </w:t>
            </w:r>
            <w:r w:rsidR="002C7398" w:rsidRPr="009F5B8D">
              <w:rPr>
                <w:rFonts w:ascii="Arial" w:hAnsi="Arial"/>
                <w:sz w:val="18"/>
                <w:szCs w:val="20"/>
              </w:rPr>
              <w:t>(HL/mm3) (</w:t>
            </w:r>
            <w:proofErr w:type="spellStart"/>
            <w:r w:rsidR="002C7398" w:rsidRPr="009F5B8D">
              <w:rPr>
                <w:rFonts w:ascii="Arial" w:hAnsi="Arial"/>
                <w:sz w:val="18"/>
                <w:szCs w:val="20"/>
                <w:u w:val="single"/>
              </w:rPr>
              <w:t>monovette</w:t>
            </w:r>
            <w:proofErr w:type="spellEnd"/>
            <w:r w:rsidR="002C7398" w:rsidRPr="009F5B8D">
              <w:rPr>
                <w:rFonts w:ascii="Arial" w:hAnsi="Arial"/>
                <w:sz w:val="18"/>
                <w:szCs w:val="20"/>
                <w:u w:val="single"/>
              </w:rPr>
              <w:t xml:space="preserve"> verte</w:t>
            </w:r>
            <w:r w:rsidR="002C7398" w:rsidRPr="009F5B8D">
              <w:rPr>
                <w:rFonts w:ascii="Arial" w:hAnsi="Arial"/>
                <w:sz w:val="18"/>
                <w:szCs w:val="20"/>
              </w:rPr>
              <w:t xml:space="preserve">)         </w:t>
            </w:r>
          </w:p>
          <w:tbl>
            <w:tblPr>
              <w:tblW w:w="149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"/>
              <w:gridCol w:w="1328"/>
              <w:gridCol w:w="597"/>
              <w:gridCol w:w="1387"/>
              <w:gridCol w:w="710"/>
              <w:gridCol w:w="992"/>
              <w:gridCol w:w="1551"/>
              <w:gridCol w:w="1134"/>
              <w:gridCol w:w="141"/>
              <w:gridCol w:w="9"/>
              <w:gridCol w:w="709"/>
              <w:gridCol w:w="1551"/>
              <w:gridCol w:w="557"/>
              <w:gridCol w:w="4203"/>
            </w:tblGrid>
            <w:tr w:rsidR="002C7398" w:rsidRPr="009F5B8D" w14:paraId="48438E1F" w14:textId="77777777" w:rsidTr="00882885">
              <w:trPr>
                <w:gridBefore w:val="1"/>
                <w:gridAfter w:val="1"/>
                <w:wBefore w:w="91" w:type="dxa"/>
                <w:wAfter w:w="4203" w:type="dxa"/>
              </w:trPr>
              <w:tc>
                <w:tcPr>
                  <w:tcW w:w="10666" w:type="dxa"/>
                  <w:gridSpan w:val="1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01933" w14:textId="77777777" w:rsidR="002C7398" w:rsidRPr="009F5B8D" w:rsidRDefault="002C7398" w:rsidP="009F5B8D">
                  <w:pPr>
                    <w:pStyle w:val="TableContents"/>
                    <w:rPr>
                      <w:rFonts w:ascii="Webdings" w:eastAsia="Webdings" w:hAnsi="Webdings" w:cs="Webdings"/>
                      <w:sz w:val="18"/>
                      <w:szCs w:val="20"/>
                    </w:rPr>
                  </w:pP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  <w:u w:val="single"/>
                    </w:rPr>
                    <w:t>Signes cliniques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:   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>OUI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     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>NON</w:t>
                  </w:r>
                </w:p>
              </w:tc>
            </w:tr>
            <w:tr w:rsidR="00882885" w:rsidRPr="009F5B8D" w14:paraId="7252589D" w14:textId="77777777" w:rsidTr="00882885">
              <w:trPr>
                <w:gridBefore w:val="1"/>
                <w:gridAfter w:val="1"/>
                <w:wBefore w:w="91" w:type="dxa"/>
                <w:wAfter w:w="4203" w:type="dxa"/>
              </w:trPr>
              <w:tc>
                <w:tcPr>
                  <w:tcW w:w="132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B017DF" w14:textId="77777777" w:rsidR="00882885" w:rsidRPr="009F5B8D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SFU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0B356" w14:textId="77777777" w:rsidR="00882885" w:rsidRPr="009F5B8D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Pyélonéphrite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C9E3F" w14:textId="77777777" w:rsidR="00882885" w:rsidRPr="009F5B8D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Prostatite</w:t>
                  </w:r>
                </w:p>
              </w:tc>
              <w:tc>
                <w:tcPr>
                  <w:tcW w:w="2826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F8C9C" w14:textId="77777777" w:rsidR="00882885" w:rsidRPr="009F5B8D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Syndrome inflammatoire</w:t>
                  </w:r>
                </w:p>
              </w:tc>
              <w:tc>
                <w:tcPr>
                  <w:tcW w:w="2826" w:type="dxa"/>
                  <w:gridSpan w:val="4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20121F95" w14:textId="77777777" w:rsidR="00882885" w:rsidRPr="009F5B8D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   _ _ _ _ _ _ _ _ _ _ _ _ _ _</w:t>
                  </w:r>
                </w:p>
              </w:tc>
            </w:tr>
            <w:tr w:rsidR="002C7398" w:rsidRPr="009F5B8D" w14:paraId="1799E934" w14:textId="77777777" w:rsidTr="00882885">
              <w:trPr>
                <w:gridBefore w:val="1"/>
                <w:gridAfter w:val="1"/>
                <w:wBefore w:w="91" w:type="dxa"/>
                <w:wAfter w:w="4203" w:type="dxa"/>
              </w:trPr>
              <w:tc>
                <w:tcPr>
                  <w:tcW w:w="10666" w:type="dxa"/>
                  <w:gridSpan w:val="1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E75CC" w14:textId="77777777" w:rsidR="002C7398" w:rsidRPr="009F5B8D" w:rsidRDefault="002C7398" w:rsidP="009F5B8D">
                  <w:pPr>
                    <w:pStyle w:val="TableContents"/>
                    <w:rPr>
                      <w:rFonts w:ascii="Webdings" w:eastAsia="Webdings" w:hAnsi="Webdings" w:cs="Webdings"/>
                      <w:b/>
                      <w:sz w:val="18"/>
                      <w:szCs w:val="20"/>
                      <w:u w:val="single"/>
                    </w:rPr>
                  </w:pPr>
                  <w:r w:rsidRPr="009F5B8D">
                    <w:rPr>
                      <w:rFonts w:ascii="Arial" w:hAnsi="Arial"/>
                      <w:b/>
                      <w:sz w:val="18"/>
                      <w:szCs w:val="20"/>
                      <w:u w:val="single"/>
                    </w:rPr>
                    <w:t>Mode de recueil des urines :</w:t>
                  </w:r>
                  <w:r w:rsidR="000644D4"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  </w:t>
                  </w:r>
                  <w:r w:rsidR="000644D4" w:rsidRPr="009F5B8D">
                    <w:rPr>
                      <w:rFonts w:ascii="Arial" w:eastAsia="Webdings" w:hAnsi="Arial" w:cs="Webdings"/>
                      <w:sz w:val="18"/>
                      <w:szCs w:val="28"/>
                    </w:rPr>
                    <w:t>*</w:t>
                  </w:r>
                  <w:r w:rsidR="000644D4" w:rsidRPr="009F5B8D">
                    <w:rPr>
                      <w:rFonts w:ascii="Arial" w:hAnsi="Arial"/>
                      <w:b/>
                      <w:i/>
                      <w:sz w:val="18"/>
                      <w:szCs w:val="20"/>
                    </w:rPr>
                    <w:t>P</w:t>
                  </w:r>
                  <w:r w:rsidR="000644D4" w:rsidRPr="009F5B8D">
                    <w:rPr>
                      <w:rFonts w:ascii="Arial" w:eastAsia="Webdings" w:hAnsi="Arial" w:cs="Webdings"/>
                      <w:b/>
                      <w:i/>
                      <w:sz w:val="18"/>
                      <w:szCs w:val="20"/>
                    </w:rPr>
                    <w:t>as de cytologie effectuée sur sonde</w:t>
                  </w:r>
                  <w:r w:rsidR="000644D4" w:rsidRPr="009F5B8D">
                    <w:rPr>
                      <w:rFonts w:ascii="Arial" w:eastAsia="Webdings" w:hAnsi="Arial" w:cs="Webdings"/>
                      <w:i/>
                      <w:sz w:val="18"/>
                      <w:szCs w:val="20"/>
                    </w:rPr>
                    <w:t>, culture uniquement.</w:t>
                  </w:r>
                </w:p>
              </w:tc>
            </w:tr>
            <w:tr w:rsidR="00DF7773" w:rsidRPr="009F5B8D" w14:paraId="40B94379" w14:textId="77777777" w:rsidTr="00882885">
              <w:trPr>
                <w:gridBefore w:val="1"/>
                <w:wBefore w:w="91" w:type="dxa"/>
              </w:trPr>
              <w:tc>
                <w:tcPr>
                  <w:tcW w:w="1925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943E6B" w14:textId="77777777" w:rsidR="00DF7773" w:rsidRPr="009F5B8D" w:rsidRDefault="00DF7773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Voie naturelle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B5023" w14:textId="77777777" w:rsidR="00DF7773" w:rsidRPr="009F5B8D" w:rsidRDefault="00DF7773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Poche bébé      </w:t>
                  </w:r>
                </w:p>
              </w:tc>
              <w:tc>
                <w:tcPr>
                  <w:tcW w:w="2543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18AE0A36" w14:textId="77777777" w:rsidR="00DF7773" w:rsidRPr="009F5B8D" w:rsidRDefault="00DF7773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Sondage aller-retour</w:t>
                  </w:r>
                </w:p>
              </w:tc>
              <w:tc>
                <w:tcPr>
                  <w:tcW w:w="4101" w:type="dxa"/>
                  <w:gridSpan w:val="6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A75A2" w14:textId="77777777" w:rsidR="00DF7773" w:rsidRPr="009F5B8D" w:rsidRDefault="00DF7773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</w:t>
                  </w:r>
                  <w:r w:rsidR="00353848" w:rsidRPr="009F5B8D">
                    <w:rPr>
                      <w:rFonts w:ascii="Arial" w:hAnsi="Arial"/>
                      <w:sz w:val="18"/>
                      <w:szCs w:val="20"/>
                    </w:rPr>
                    <w:t>Post-sondage (pose &lt;48h)</w:t>
                  </w:r>
                </w:p>
              </w:tc>
              <w:tc>
                <w:tcPr>
                  <w:tcW w:w="4203" w:type="dxa"/>
                </w:tcPr>
                <w:p w14:paraId="5D0FC303" w14:textId="77777777" w:rsidR="00DF7773" w:rsidRPr="009F5B8D" w:rsidRDefault="00DF7773" w:rsidP="009F5B8D">
                  <w:pPr>
                    <w:pStyle w:val="TableContents"/>
                    <w:rPr>
                      <w:rFonts w:hint="eastAsia"/>
                      <w:sz w:val="16"/>
                    </w:rPr>
                  </w:pP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6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6"/>
                      <w:szCs w:val="20"/>
                    </w:rPr>
                    <w:t xml:space="preserve">Post-sondage (&lt;48h)  </w:t>
                  </w:r>
                </w:p>
              </w:tc>
            </w:tr>
            <w:tr w:rsidR="00353848" w:rsidRPr="009F5B8D" w14:paraId="2031945A" w14:textId="77777777" w:rsidTr="00882885">
              <w:trPr>
                <w:gridBefore w:val="1"/>
                <w:gridAfter w:val="1"/>
                <w:wBefore w:w="91" w:type="dxa"/>
                <w:wAfter w:w="4203" w:type="dxa"/>
              </w:trPr>
              <w:tc>
                <w:tcPr>
                  <w:tcW w:w="3312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5E5CB0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Sonde à demeure (&gt;48h)</w:t>
                  </w:r>
                  <w:r w:rsidRPr="009F5B8D">
                    <w:rPr>
                      <w:rFonts w:ascii="Arial" w:eastAsia="Webdings" w:hAnsi="Arial" w:cs="Webdings"/>
                      <w:bCs/>
                      <w:sz w:val="18"/>
                      <w:szCs w:val="22"/>
                    </w:rPr>
                    <w:t>*</w:t>
                  </w:r>
                </w:p>
              </w:tc>
              <w:tc>
                <w:tcPr>
                  <w:tcW w:w="4537" w:type="dxa"/>
                  <w:gridSpan w:val="6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25169CB6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>Au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changement de la sonde à demeure </w:t>
                  </w:r>
                  <w:r w:rsidRPr="009F5B8D">
                    <w:rPr>
                      <w:rFonts w:ascii="Arial" w:eastAsia="Webdings" w:hAnsi="Arial" w:cs="Webdings"/>
                      <w:b/>
                      <w:bCs/>
                      <w:sz w:val="18"/>
                      <w:szCs w:val="22"/>
                    </w:rPr>
                    <w:t>*</w:t>
                  </w:r>
                </w:p>
              </w:tc>
              <w:tc>
                <w:tcPr>
                  <w:tcW w:w="2817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6F86C49C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Cathéter sus pubien</w:t>
                  </w:r>
                </w:p>
              </w:tc>
            </w:tr>
            <w:tr w:rsidR="00353848" w:rsidRPr="009F5B8D" w14:paraId="146F510B" w14:textId="77777777" w:rsidTr="00882885">
              <w:trPr>
                <w:gridBefore w:val="1"/>
                <w:gridAfter w:val="1"/>
                <w:wBefore w:w="91" w:type="dxa"/>
                <w:wAfter w:w="4203" w:type="dxa"/>
                <w:trHeight w:val="495"/>
              </w:trPr>
              <w:tc>
                <w:tcPr>
                  <w:tcW w:w="4022" w:type="dxa"/>
                  <w:gridSpan w:val="4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1507F4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color w:val="000000"/>
                      <w:sz w:val="18"/>
                      <w:szCs w:val="20"/>
                    </w:rPr>
                    <w:t>Urine rénale/</w:t>
                  </w:r>
                  <w:proofErr w:type="spellStart"/>
                  <w:r w:rsidRPr="009F5B8D">
                    <w:rPr>
                      <w:rFonts w:ascii="Arial" w:hAnsi="Arial"/>
                      <w:color w:val="000000"/>
                      <w:sz w:val="18"/>
                      <w:szCs w:val="20"/>
                    </w:rPr>
                    <w:t>pyélique</w:t>
                  </w:r>
                  <w:proofErr w:type="spellEnd"/>
                  <w:r w:rsidRPr="009F5B8D">
                    <w:rPr>
                      <w:rFonts w:ascii="Arial" w:hAnsi="Arial"/>
                      <w:color w:val="000000"/>
                      <w:sz w:val="18"/>
                      <w:szCs w:val="20"/>
                    </w:rPr>
                    <w:t xml:space="preserve"> :  </w:t>
                  </w:r>
                  <w:r w:rsidRPr="009F5B8D">
                    <w:rPr>
                      <w:rFonts w:ascii="Webdings" w:eastAsia="Webdings" w:hAnsi="Webdings" w:cs="Webdings"/>
                      <w:color w:val="000000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color w:val="000000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color w:val="000000"/>
                      <w:sz w:val="18"/>
                      <w:szCs w:val="20"/>
                    </w:rPr>
                    <w:t xml:space="preserve">Gauche   </w:t>
                  </w:r>
                </w:p>
                <w:p w14:paraId="26DEEB84" w14:textId="53F26FFE" w:rsidR="00353848" w:rsidRPr="009F5B8D" w:rsidRDefault="009F5B8D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Arial" w:hAnsi="Arial"/>
                      <w:noProof/>
                      <w:color w:val="000000"/>
                      <w:sz w:val="18"/>
                      <w:szCs w:val="20"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EB4A93" wp14:editId="2287C896">
                            <wp:simplePos x="0" y="0"/>
                            <wp:positionH relativeFrom="column">
                              <wp:posOffset>-92710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6858000" cy="0"/>
                            <wp:effectExtent l="0" t="0" r="19050" b="19050"/>
                            <wp:wrapNone/>
                            <wp:docPr id="1" name="Connecteur droi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8580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3640F8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1.55pt" to="53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53848" w:rsidRPr="009F5B8D">
                    <w:rPr>
                      <w:rFonts w:ascii="Arial" w:eastAsia="Webdings" w:hAnsi="Arial" w:cs="Webdings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353848" w:rsidRPr="009F5B8D">
                    <w:rPr>
                      <w:rFonts w:ascii="Arial" w:eastAsia="Webdings" w:hAnsi="Arial" w:cs="Webdings"/>
                      <w:color w:val="FFFFFF"/>
                      <w:sz w:val="18"/>
                      <w:szCs w:val="18"/>
                    </w:rPr>
                    <w:t></w:t>
                  </w:r>
                  <w:r w:rsidR="00353848" w:rsidRPr="009F5B8D">
                    <w:rPr>
                      <w:rFonts w:ascii="Arial" w:eastAsia="Webdings" w:hAnsi="Arial" w:cs="Webdings"/>
                      <w:color w:val="FFFFFF"/>
                      <w:sz w:val="18"/>
                      <w:szCs w:val="20"/>
                    </w:rPr>
                    <w:t xml:space="preserve"> </w:t>
                  </w:r>
                  <w:r w:rsidR="00353848" w:rsidRPr="009F5B8D">
                    <w:rPr>
                      <w:rFonts w:ascii="Arial" w:hAnsi="Arial"/>
                      <w:color w:val="FFFFFF"/>
                      <w:sz w:val="18"/>
                      <w:szCs w:val="20"/>
                    </w:rPr>
                    <w:t xml:space="preserve">Ponction rénal / </w:t>
                  </w:r>
                  <w:proofErr w:type="spellStart"/>
                  <w:r w:rsidR="00353848" w:rsidRPr="009F5B8D">
                    <w:rPr>
                      <w:rFonts w:ascii="Arial" w:hAnsi="Arial"/>
                      <w:color w:val="FFFFFF"/>
                      <w:sz w:val="18"/>
                      <w:szCs w:val="20"/>
                    </w:rPr>
                    <w:t>Pyé</w:t>
                  </w:r>
                  <w:r w:rsidR="00353848" w:rsidRPr="009F5B8D">
                    <w:rPr>
                      <w:rFonts w:ascii="Arial" w:hAnsi="Arial"/>
                      <w:color w:val="FFFFFF"/>
                      <w:sz w:val="18"/>
                      <w:szCs w:val="22"/>
                    </w:rPr>
                    <w:t>l</w:t>
                  </w:r>
                  <w:r w:rsidR="00353848" w:rsidRPr="009F5B8D">
                    <w:rPr>
                      <w:rFonts w:ascii="Arial" w:hAnsi="Arial"/>
                      <w:color w:val="FFFFFF"/>
                      <w:sz w:val="18"/>
                      <w:szCs w:val="20"/>
                    </w:rPr>
                    <w:t>iqu</w:t>
                  </w:r>
                  <w:proofErr w:type="spellEnd"/>
                  <w:r w:rsidR="00353848" w:rsidRPr="009F5B8D">
                    <w:rPr>
                      <w:rFonts w:ascii="Arial" w:hAnsi="Arial"/>
                      <w:color w:val="FFFFFF"/>
                      <w:sz w:val="18"/>
                      <w:szCs w:val="20"/>
                    </w:rPr>
                    <w:t xml:space="preserve"> </w:t>
                  </w:r>
                  <w:r w:rsidR="00353848" w:rsidRPr="009F5B8D">
                    <w:rPr>
                      <w:rFonts w:ascii="Arial" w:hAnsi="Arial"/>
                      <w:color w:val="FFFFFF"/>
                      <w:sz w:val="18"/>
                      <w:szCs w:val="14"/>
                    </w:rPr>
                    <w:t>:</w:t>
                  </w:r>
                  <w:r w:rsidR="00353848"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="00353848"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="00353848" w:rsidRPr="009F5B8D">
                    <w:rPr>
                      <w:rFonts w:ascii="Arial" w:hAnsi="Arial"/>
                      <w:sz w:val="18"/>
                      <w:szCs w:val="20"/>
                    </w:rPr>
                    <w:t>Droite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FDF28E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color w:val="000000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color w:val="000000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Sonde de </w:t>
                  </w:r>
                  <w:proofErr w:type="spellStart"/>
                  <w:r w:rsidRPr="009F5B8D">
                    <w:rPr>
                      <w:rFonts w:ascii="Arial" w:hAnsi="Arial"/>
                      <w:sz w:val="18"/>
                      <w:szCs w:val="20"/>
                    </w:rPr>
                    <w:t>néphro</w:t>
                  </w:r>
                  <w:proofErr w:type="spellEnd"/>
                  <w:r w:rsidRPr="009F5B8D">
                    <w:rPr>
                      <w:rFonts w:ascii="Arial" w:hAnsi="Arial"/>
                      <w:sz w:val="18"/>
                      <w:szCs w:val="20"/>
                    </w:rPr>
                    <w:t>/</w:t>
                  </w:r>
                  <w:proofErr w:type="spellStart"/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pyélostomie</w:t>
                  </w:r>
                  <w:proofErr w:type="spellEnd"/>
                  <w:r w:rsidRPr="009F5B8D">
                    <w:rPr>
                      <w:rFonts w:ascii="Arial" w:eastAsia="Webdings" w:hAnsi="Arial" w:cs="Webdings"/>
                      <w:b/>
                      <w:bCs/>
                      <w:sz w:val="18"/>
                      <w:szCs w:val="22"/>
                    </w:rPr>
                    <w:t xml:space="preserve">*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:  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Gauche</w:t>
                  </w:r>
                </w:p>
                <w:p w14:paraId="394F15FE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       </w:t>
                  </w:r>
                  <w:r w:rsidRPr="009F5B8D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(cytologie non effectuée)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              </w:t>
                  </w:r>
                  <w:r w:rsidRPr="009F5B8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Droite                                                    </w:t>
                  </w:r>
                </w:p>
              </w:tc>
              <w:tc>
                <w:tcPr>
                  <w:tcW w:w="2108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B7409" w14:textId="77777777" w:rsidR="00353848" w:rsidRPr="009F5B8D" w:rsidRDefault="00353848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>Autre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 :                  </w:t>
                  </w:r>
                  <w:r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 _ _ _ _ _ _ _ _ _ _ _ _  </w:t>
                  </w:r>
                </w:p>
              </w:tc>
            </w:tr>
            <w:tr w:rsidR="00353848" w:rsidRPr="009F5B8D" w14:paraId="49566EB9" w14:textId="77777777" w:rsidTr="00882885">
              <w:trPr>
                <w:gridAfter w:val="2"/>
                <w:wAfter w:w="4760" w:type="dxa"/>
                <w:trHeight w:val="172"/>
              </w:trPr>
              <w:tc>
                <w:tcPr>
                  <w:tcW w:w="4113" w:type="dxa"/>
                  <w:gridSpan w:val="5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4C953" w14:textId="73C019CC" w:rsidR="00353848" w:rsidRPr="009F5B8D" w:rsidRDefault="00353848" w:rsidP="009F5B8D">
                  <w:pPr>
                    <w:pStyle w:val="TableContents"/>
                    <w:spacing w:before="120"/>
                    <w:ind w:left="113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>ANTIGÈNE URINAIRE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18"/>
                    </w:rPr>
                    <w:t>(</w:t>
                  </w:r>
                  <w:proofErr w:type="spellStart"/>
                  <w:r w:rsidRPr="009F5B8D">
                    <w:rPr>
                      <w:rFonts w:ascii="Arial" w:hAnsi="Arial"/>
                      <w:sz w:val="18"/>
                      <w:szCs w:val="18"/>
                    </w:rPr>
                    <w:t>monovette</w:t>
                  </w:r>
                  <w:proofErr w:type="spellEnd"/>
                  <w:r w:rsidRPr="009F5B8D">
                    <w:rPr>
                      <w:rFonts w:ascii="Arial" w:hAnsi="Arial"/>
                      <w:sz w:val="18"/>
                      <w:szCs w:val="18"/>
                    </w:rPr>
                    <w:t xml:space="preserve"> jaune) :</w:t>
                  </w:r>
                </w:p>
              </w:tc>
              <w:tc>
                <w:tcPr>
                  <w:tcW w:w="6087" w:type="dxa"/>
                  <w:gridSpan w:val="7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C1CB7" w14:textId="77777777" w:rsidR="00353848" w:rsidRPr="009F5B8D" w:rsidRDefault="00353848" w:rsidP="009F5B8D">
                  <w:pPr>
                    <w:pStyle w:val="TableContents"/>
                    <w:spacing w:before="120"/>
                    <w:ind w:left="113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>AGUP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F5B8D">
                    <w:rPr>
                      <w:rFonts w:ascii="Arial" w:hAnsi="Arial"/>
                      <w:sz w:val="18"/>
                      <w:szCs w:val="18"/>
                    </w:rPr>
                    <w:t xml:space="preserve">Pneumocoque </w:t>
                  </w:r>
                  <w:r w:rsidRPr="009F5B8D">
                    <w:rPr>
                      <w:rFonts w:ascii="Arial" w:hAnsi="Arial"/>
                      <w:i/>
                      <w:sz w:val="18"/>
                      <w:szCs w:val="18"/>
                    </w:rPr>
                    <w:t>(Réa/critères de gravité)</w:t>
                  </w:r>
                </w:p>
              </w:tc>
            </w:tr>
            <w:tr w:rsidR="00353848" w:rsidRPr="009F5B8D" w14:paraId="2CFE3FEF" w14:textId="77777777" w:rsidTr="00882885">
              <w:trPr>
                <w:gridAfter w:val="2"/>
                <w:wAfter w:w="4760" w:type="dxa"/>
                <w:trHeight w:val="172"/>
              </w:trPr>
              <w:tc>
                <w:tcPr>
                  <w:tcW w:w="4113" w:type="dxa"/>
                  <w:gridSpan w:val="5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28BAC" w14:textId="77777777" w:rsidR="00353848" w:rsidRPr="009F5B8D" w:rsidRDefault="00353848" w:rsidP="009F5B8D">
                  <w:pPr>
                    <w:pStyle w:val="TableContents"/>
                    <w:ind w:left="113"/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4FE80" w14:textId="77777777" w:rsidR="00353848" w:rsidRPr="009F5B8D" w:rsidRDefault="00353848" w:rsidP="009F5B8D">
                  <w:pPr>
                    <w:pStyle w:val="TableContents"/>
                    <w:ind w:left="113"/>
                    <w:rPr>
                      <w:rFonts w:ascii="Webdings" w:eastAsia="Webdings" w:hAnsi="Webdings" w:cs="Webdings"/>
                      <w:i/>
                      <w:sz w:val="18"/>
                      <w:szCs w:val="20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 xml:space="preserve">AGUL 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5B8D">
                    <w:rPr>
                      <w:rFonts w:ascii="Arial" w:hAnsi="Arial"/>
                      <w:sz w:val="18"/>
                      <w:szCs w:val="18"/>
                    </w:rPr>
                    <w:t>Légionelle</w:t>
                  </w:r>
                  <w:proofErr w:type="spellEnd"/>
                </w:p>
              </w:tc>
              <w:tc>
                <w:tcPr>
                  <w:tcW w:w="2410" w:type="dxa"/>
                  <w:gridSpan w:val="4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747D78" w14:textId="77777777" w:rsidR="00353848" w:rsidRPr="009F5B8D" w:rsidRDefault="00353848" w:rsidP="009F5B8D">
                  <w:pPr>
                    <w:pStyle w:val="TableContents"/>
                    <w:ind w:left="113"/>
                    <w:rPr>
                      <w:rFonts w:ascii="Webdings" w:eastAsia="Webdings" w:hAnsi="Webdings" w:cs="Webdings"/>
                      <w:sz w:val="18"/>
                      <w:szCs w:val="20"/>
                    </w:rPr>
                  </w:pPr>
                </w:p>
              </w:tc>
            </w:tr>
          </w:tbl>
          <w:p w14:paraId="30E77769" w14:textId="77777777" w:rsidR="00B75E41" w:rsidRPr="009F5B8D" w:rsidRDefault="00B75E41" w:rsidP="009F5B8D">
            <w:pPr>
              <w:rPr>
                <w:rFonts w:hint="eastAsia"/>
                <w:sz w:val="16"/>
              </w:rPr>
            </w:pPr>
          </w:p>
        </w:tc>
      </w:tr>
      <w:tr w:rsidR="00634406" w14:paraId="405325A4" w14:textId="77777777" w:rsidTr="00D97CB5">
        <w:trPr>
          <w:trHeight w:val="596"/>
        </w:trPr>
        <w:tc>
          <w:tcPr>
            <w:tcW w:w="9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6FD3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18F4C3B4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SELLES</w:t>
            </w:r>
          </w:p>
        </w:tc>
        <w:tc>
          <w:tcPr>
            <w:tcW w:w="1037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47FE6" w14:textId="77777777" w:rsidR="00634406" w:rsidRDefault="00911B77" w:rsidP="009F5B8D">
            <w:pPr>
              <w:pStyle w:val="TableContents"/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2251 COPROCULTURE</w:t>
            </w:r>
            <w:r>
              <w:rPr>
                <w:rFonts w:ascii="Arial" w:hAnsi="Arial"/>
                <w:sz w:val="20"/>
                <w:szCs w:val="20"/>
              </w:rPr>
              <w:t xml:space="preserve"> STANDARD</w:t>
            </w:r>
            <w:r>
              <w:rPr>
                <w:rFonts w:ascii="Arial" w:hAnsi="Arial"/>
                <w:sz w:val="18"/>
                <w:szCs w:val="18"/>
              </w:rPr>
              <w:t xml:space="preserve"> (Examen bactériologique, 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recherche des entéro-pathogènes invasifs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tbl>
            <w:tblPr>
              <w:tblW w:w="91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4700"/>
            </w:tblGrid>
            <w:tr w:rsidR="00634406" w14:paraId="4B76AFB1" w14:textId="77777777">
              <w:tc>
                <w:tcPr>
                  <w:tcW w:w="442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AB542D" w14:textId="77777777" w:rsidR="00634406" w:rsidRDefault="00911B77" w:rsidP="009F5B8D">
                  <w:pPr>
                    <w:pStyle w:val="TableContents"/>
                    <w:spacing w:before="40" w:after="40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GDH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Infection à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Clostridioides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difficile</w:t>
                  </w:r>
                  <w:r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 (ICD)</w:t>
                  </w:r>
                </w:p>
              </w:tc>
              <w:tc>
                <w:tcPr>
                  <w:tcW w:w="47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90FF9" w14:textId="77777777" w:rsidR="00634406" w:rsidRDefault="00911B77" w:rsidP="009F5B8D">
                  <w:pPr>
                    <w:pStyle w:val="TableContents"/>
                    <w:spacing w:before="40" w:after="40"/>
                    <w:ind w:left="113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2259 Virologie :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20"/>
                    </w:rPr>
                    <w:t>Rotavirus</w:t>
                  </w:r>
                  <w:proofErr w:type="spellEnd"/>
                  <w:r>
                    <w:rPr>
                      <w:rFonts w:ascii="Arial" w:hAnsi="Arial"/>
                      <w:sz w:val="18"/>
                      <w:szCs w:val="20"/>
                    </w:rPr>
                    <w:t>-Adénovirus-Norovirus</w:t>
                  </w:r>
                </w:p>
              </w:tc>
            </w:tr>
          </w:tbl>
          <w:p w14:paraId="233EEE92" w14:textId="77777777" w:rsidR="00634406" w:rsidRDefault="00634406" w:rsidP="009F5B8D">
            <w:pPr>
              <w:pStyle w:val="TableContents"/>
              <w:rPr>
                <w:rFonts w:ascii="Arial" w:hAnsi="Arial"/>
              </w:rPr>
            </w:pPr>
          </w:p>
        </w:tc>
      </w:tr>
      <w:tr w:rsidR="00634406" w14:paraId="23D3154B" w14:textId="77777777" w:rsidTr="00D97CB5">
        <w:trPr>
          <w:trHeight w:val="1413"/>
        </w:trPr>
        <w:tc>
          <w:tcPr>
            <w:tcW w:w="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CCCF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 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</w:t>
            </w:r>
            <w:proofErr w:type="spellEnd"/>
            <w:proofErr w:type="gramEnd"/>
          </w:p>
          <w:p w14:paraId="01D8FEF0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 / P L   H</w:t>
            </w:r>
          </w:p>
          <w:p w14:paraId="7CB8F994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T</w:t>
            </w:r>
          </w:p>
          <w:p w14:paraId="5F4B8C0A" w14:textId="77777777" w:rsidR="00634406" w:rsidRDefault="00634406" w:rsidP="009F5B8D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5457" w14:textId="77777777" w:rsidR="00634406" w:rsidRDefault="00911B77" w:rsidP="009F5B8D">
            <w:pPr>
              <w:pStyle w:val="TableContents"/>
              <w:ind w:left="113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2223 </w:t>
            </w:r>
            <w:r w:rsidRPr="00AB059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Prélèvement </w:t>
            </w:r>
            <w:proofErr w:type="spellStart"/>
            <w:r w:rsidRPr="00AB059A">
              <w:rPr>
                <w:rFonts w:ascii="Arial" w:hAnsi="Arial"/>
                <w:b/>
                <w:sz w:val="20"/>
                <w:szCs w:val="20"/>
                <w:u w:val="single"/>
              </w:rPr>
              <w:t>oro</w:t>
            </w:r>
            <w:proofErr w:type="spellEnd"/>
            <w:r w:rsidRPr="00AB059A">
              <w:rPr>
                <w:rFonts w:ascii="Arial" w:hAnsi="Arial"/>
                <w:b/>
                <w:sz w:val="20"/>
                <w:szCs w:val="20"/>
                <w:u w:val="single"/>
              </w:rPr>
              <w:t>-rhino-pharyngé</w:t>
            </w:r>
          </w:p>
          <w:p w14:paraId="21D87F59" w14:textId="77777777" w:rsidR="00634406" w:rsidRDefault="00911B77" w:rsidP="009F5B8D">
            <w:pPr>
              <w:pStyle w:val="TableContents"/>
              <w:spacing w:after="240"/>
              <w:ind w:left="340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="009F4AF4">
              <w:rPr>
                <w:rFonts w:ascii="Arial" w:hAnsi="Arial"/>
                <w:sz w:val="20"/>
                <w:szCs w:val="20"/>
              </w:rPr>
              <w:t xml:space="preserve">Aspiration </w:t>
            </w:r>
            <w:proofErr w:type="spellStart"/>
            <w:r w:rsidR="009F4AF4">
              <w:rPr>
                <w:rFonts w:ascii="Arial" w:hAnsi="Arial"/>
                <w:sz w:val="20"/>
                <w:szCs w:val="20"/>
              </w:rPr>
              <w:t>nas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-pharyngée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 xml:space="preserve">Recherche de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S. aureus</w:t>
            </w:r>
            <w:r w:rsidR="001F049E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gramStart"/>
            <w:r w:rsidR="001F049E">
              <w:rPr>
                <w:rFonts w:ascii="Arial" w:hAnsi="Arial"/>
                <w:sz w:val="20"/>
                <w:szCs w:val="20"/>
              </w:rPr>
              <w:t>nasal</w:t>
            </w:r>
            <w:r w:rsidR="009F4AF4">
              <w:rPr>
                <w:rFonts w:ascii="Arial" w:hAnsi="Arial"/>
                <w:sz w:val="20"/>
                <w:szCs w:val="20"/>
              </w:rPr>
              <w:t xml:space="preserve">)   </w:t>
            </w:r>
            <w:proofErr w:type="gramEnd"/>
            <w:r w:rsidR="009F4AF4"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>Autre 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:_ _ _ _ _ _ _ </w:t>
            </w:r>
          </w:p>
          <w:p w14:paraId="099A48FC" w14:textId="77777777" w:rsidR="00634406" w:rsidRDefault="00911B77" w:rsidP="009F5B8D">
            <w:pPr>
              <w:pStyle w:val="TableContents"/>
              <w:ind w:left="113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2222 </w:t>
            </w:r>
            <w:r w:rsidRPr="00AB059A">
              <w:rPr>
                <w:rFonts w:ascii="Arial" w:hAnsi="Arial"/>
                <w:b/>
                <w:sz w:val="20"/>
                <w:szCs w:val="20"/>
                <w:u w:val="single"/>
              </w:rPr>
              <w:t>Prélèvement oculaire</w:t>
            </w:r>
            <w:r w:rsidR="009F4AF4" w:rsidRPr="00AB059A">
              <w:rPr>
                <w:rFonts w:ascii="Arial" w:hAnsi="Arial"/>
                <w:b/>
                <w:sz w:val="20"/>
                <w:szCs w:val="20"/>
              </w:rPr>
              <w:t> :</w:t>
            </w:r>
            <w:r w:rsidR="009F4AF4" w:rsidRPr="00AB059A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9F4AF4" w:rsidRPr="00AB059A">
              <w:rPr>
                <w:rFonts w:ascii="Arial" w:hAnsi="Arial"/>
                <w:sz w:val="20"/>
                <w:szCs w:val="20"/>
                <w:u w:val="single"/>
              </w:rPr>
              <w:t>Localisation 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 xml:space="preserve">Œil Droit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>Œil Gauche</w:t>
            </w:r>
          </w:p>
          <w:p w14:paraId="7EEEA23E" w14:textId="77777777" w:rsidR="00634406" w:rsidRDefault="00911B77" w:rsidP="009F5B8D">
            <w:pPr>
              <w:pStyle w:val="TableContents"/>
              <w:ind w:left="340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 xml:space="preserve">Conjonctive 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 xml:space="preserve">Paupière 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 xml:space="preserve">Cornée  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>Lentilles oculaires</w:t>
            </w:r>
          </w:p>
        </w:tc>
      </w:tr>
      <w:tr w:rsidR="00634406" w14:paraId="088C87BD" w14:textId="77777777" w:rsidTr="00D97CB5">
        <w:trPr>
          <w:trHeight w:val="1636"/>
        </w:trPr>
        <w:tc>
          <w:tcPr>
            <w:tcW w:w="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49FF5" w14:textId="77777777" w:rsidR="00634406" w:rsidRDefault="00634406" w:rsidP="009F5B8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4D95F4F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G</w:t>
            </w:r>
          </w:p>
          <w:p w14:paraId="422A235B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</w:t>
            </w:r>
          </w:p>
          <w:p w14:paraId="659B22BD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N</w:t>
            </w:r>
          </w:p>
          <w:p w14:paraId="0B908DD8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  <w:p w14:paraId="439E617F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</w:t>
            </w:r>
          </w:p>
          <w:p w14:paraId="2E0F30A9" w14:textId="77777777" w:rsidR="00634406" w:rsidRDefault="00911B77" w:rsidP="009F5B8D">
            <w:pPr>
              <w:pStyle w:val="TableContents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  <w:t xml:space="preserve"> L</w:t>
            </w:r>
          </w:p>
        </w:tc>
        <w:tc>
          <w:tcPr>
            <w:tcW w:w="7458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8FF9" w14:textId="77777777" w:rsidR="000542F3" w:rsidRDefault="000542F3" w:rsidP="009F5B8D">
            <w:pPr>
              <w:pStyle w:val="TableContents"/>
              <w:spacing w:before="40" w:after="120"/>
              <w:rPr>
                <w:rFonts w:hint="eastAsia"/>
              </w:rPr>
            </w:pPr>
            <w:r w:rsidRPr="000542F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Femme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</w:t>
            </w:r>
            <w:r w:rsidRPr="000542F3">
              <w:rPr>
                <w:rFonts w:ascii="Arial" w:hAnsi="Arial"/>
                <w:b/>
                <w:bCs/>
                <w:sz w:val="20"/>
                <w:szCs w:val="20"/>
              </w:rPr>
              <w:t>Grossesse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OUI         Terme : _ _ _ _ _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NON</w:t>
            </w:r>
          </w:p>
          <w:p w14:paraId="51020F5C" w14:textId="77777777" w:rsidR="00634406" w:rsidRDefault="00911B77" w:rsidP="009F5B8D">
            <w:pPr>
              <w:pStyle w:val="TableContents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2270 Bactériologie standard</w:t>
            </w:r>
          </w:p>
          <w:tbl>
            <w:tblPr>
              <w:tblW w:w="5040" w:type="dxa"/>
              <w:tblInd w:w="4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2100"/>
            </w:tblGrid>
            <w:tr w:rsidR="00634406" w14:paraId="624CE85E" w14:textId="77777777">
              <w:tc>
                <w:tcPr>
                  <w:tcW w:w="29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141656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eastAsia="Webdings" w:hAnsi="Arial" w:cs="Webdings"/>
                      <w:sz w:val="20"/>
                      <w:szCs w:val="20"/>
                    </w:rPr>
                    <w:t>Prélèvement vaginal</w:t>
                  </w:r>
                </w:p>
              </w:tc>
              <w:tc>
                <w:tcPr>
                  <w:tcW w:w="21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A9B9E2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Endocol</w:t>
                  </w:r>
                  <w:r w:rsidR="00AB059A">
                    <w:rPr>
                      <w:rFonts w:ascii="Arial" w:hAnsi="Arial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634406" w:rsidRPr="00BE3366" w14:paraId="283E07F1" w14:textId="77777777">
              <w:tc>
                <w:tcPr>
                  <w:tcW w:w="2940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B531D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Glande de Bartholin</w:t>
                  </w:r>
                </w:p>
              </w:tc>
              <w:tc>
                <w:tcPr>
                  <w:tcW w:w="2100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3047C5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eastAsia="Webdings" w:hAnsi="Arial" w:cs="Webdings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ulve</w:t>
                  </w:r>
                  <w:r w:rsidR="009F4AF4">
                    <w:rPr>
                      <w:rFonts w:ascii="Arial" w:hAnsi="Arial"/>
                      <w:sz w:val="20"/>
                      <w:szCs w:val="20"/>
                    </w:rPr>
                    <w:t xml:space="preserve"> (mycose)</w:t>
                  </w:r>
                </w:p>
              </w:tc>
            </w:tr>
          </w:tbl>
          <w:p w14:paraId="6EC364F1" w14:textId="77777777" w:rsidR="00634406" w:rsidRPr="0091456A" w:rsidRDefault="00911B77" w:rsidP="009F5B8D">
            <w:pPr>
              <w:pStyle w:val="TableContents"/>
              <w:spacing w:before="120" w:after="120"/>
              <w:rPr>
                <w:rFonts w:hint="eastAsia"/>
              </w:rPr>
            </w:pPr>
            <w:r>
              <w:rPr>
                <w:rFonts w:ascii="Arial" w:eastAsia="Webdings" w:hAnsi="Arial" w:cs="Webdings"/>
                <w:sz w:val="20"/>
                <w:szCs w:val="20"/>
              </w:rPr>
              <w:t xml:space="preserve">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SBK1</w:t>
            </w:r>
            <w:r>
              <w:rPr>
                <w:rFonts w:ascii="Arial" w:hAnsi="Arial"/>
                <w:sz w:val="20"/>
                <w:szCs w:val="20"/>
              </w:rPr>
              <w:t xml:space="preserve"> Dépistage de </w:t>
            </w:r>
            <w:r>
              <w:rPr>
                <w:rFonts w:ascii="Arial" w:hAnsi="Arial"/>
                <w:iCs/>
                <w:sz w:val="20"/>
                <w:szCs w:val="20"/>
              </w:rPr>
              <w:t>streptocoque B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(prélèvement vaginal)</w:t>
            </w:r>
          </w:p>
        </w:tc>
        <w:tc>
          <w:tcPr>
            <w:tcW w:w="34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45AD3" w14:textId="77777777" w:rsidR="00515CC1" w:rsidRDefault="00515CC1" w:rsidP="009F5B8D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Homme</w:t>
            </w:r>
          </w:p>
          <w:p w14:paraId="171D3270" w14:textId="77777777" w:rsidR="00515CC1" w:rsidRDefault="00515CC1" w:rsidP="009F5B8D">
            <w:pPr>
              <w:pStyle w:val="TableContents"/>
              <w:rPr>
                <w:rFonts w:hint="eastAsia"/>
              </w:rPr>
            </w:pPr>
            <w:r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2272 </w:t>
            </w:r>
            <w:r>
              <w:rPr>
                <w:rFonts w:ascii="Arial" w:hAnsi="Arial"/>
                <w:sz w:val="20"/>
                <w:szCs w:val="20"/>
              </w:rPr>
              <w:t xml:space="preserve">Urétral  </w:t>
            </w:r>
          </w:p>
          <w:p w14:paraId="5624A7BC" w14:textId="77777777" w:rsidR="00F11BD2" w:rsidRDefault="00F11BD2" w:rsidP="009F5B8D">
            <w:pPr>
              <w:pStyle w:val="TableContents"/>
              <w:rPr>
                <w:rFonts w:ascii="Arial" w:eastAsia="Webdings" w:hAnsi="Arial" w:cs="Webdings"/>
                <w:sz w:val="20"/>
                <w:szCs w:val="20"/>
              </w:rPr>
            </w:pPr>
          </w:p>
          <w:p w14:paraId="5743C836" w14:textId="77777777" w:rsidR="00F11BD2" w:rsidRPr="00F11BD2" w:rsidRDefault="00F11BD2" w:rsidP="009F5B8D">
            <w:pPr>
              <w:pStyle w:val="TableContents"/>
              <w:rPr>
                <w:rFonts w:ascii="Arial" w:eastAsia="Webdings" w:hAnsi="Arial"/>
                <w:sz w:val="20"/>
                <w:szCs w:val="20"/>
              </w:rPr>
            </w:pPr>
            <w:r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/>
                <w:sz w:val="20"/>
                <w:szCs w:val="20"/>
              </w:rPr>
              <w:t>Urine 1</w:t>
            </w:r>
            <w:r w:rsidRPr="00F11BD2">
              <w:rPr>
                <w:rFonts w:ascii="Arial" w:eastAsia="Webdings" w:hAnsi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Webdings" w:hAnsi="Arial"/>
                <w:sz w:val="20"/>
                <w:szCs w:val="20"/>
              </w:rPr>
              <w:t xml:space="preserve"> jet</w:t>
            </w:r>
          </w:p>
          <w:p w14:paraId="5E64B58E" w14:textId="77777777" w:rsidR="00B75E41" w:rsidRDefault="00515CC1" w:rsidP="009F5B8D">
            <w:pPr>
              <w:pStyle w:val="TableContents"/>
              <w:rPr>
                <w:rFonts w:ascii="Arial" w:eastAsia="Webdings" w:hAnsi="Arial" w:cs="Webdings"/>
                <w:sz w:val="20"/>
                <w:szCs w:val="20"/>
              </w:rPr>
            </w:pPr>
            <w:r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14:paraId="5895DEAD" w14:textId="77777777" w:rsidR="00634406" w:rsidRPr="000542F3" w:rsidRDefault="00515CC1" w:rsidP="009F5B8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/>
                <w:sz w:val="20"/>
                <w:szCs w:val="20"/>
              </w:rPr>
              <w:t>Autre </w:t>
            </w:r>
            <w:r w:rsidR="00F11BD2">
              <w:rPr>
                <w:rFonts w:ascii="Arial" w:hAnsi="Arial"/>
                <w:b/>
                <w:sz w:val="20"/>
                <w:szCs w:val="20"/>
              </w:rPr>
              <w:t xml:space="preserve">: _ _ _ _ _ _ _ _ _ _ _ _ _ _ </w:t>
            </w:r>
          </w:p>
        </w:tc>
      </w:tr>
      <w:tr w:rsidR="00634406" w14:paraId="7E8728C8" w14:textId="77777777" w:rsidTr="00D97CB5">
        <w:trPr>
          <w:trHeight w:val="794"/>
        </w:trPr>
        <w:tc>
          <w:tcPr>
            <w:tcW w:w="198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1EED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0EF2597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MATERNO-FŒTAUX</w:t>
            </w:r>
          </w:p>
        </w:tc>
        <w:tc>
          <w:tcPr>
            <w:tcW w:w="936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1F43D" w14:textId="77777777" w:rsidR="00634406" w:rsidRPr="000542F3" w:rsidRDefault="00911B77" w:rsidP="009F5B8D">
            <w:pPr>
              <w:pStyle w:val="TableContents"/>
              <w:rPr>
                <w:rFonts w:hint="eastAsia"/>
                <w:b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 xml:space="preserve">2239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Périnataux 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0542F3">
              <w:rPr>
                <w:rFonts w:ascii="Arial" w:hAnsi="Arial"/>
                <w:b/>
                <w:sz w:val="20"/>
                <w:szCs w:val="20"/>
              </w:rPr>
              <w:t xml:space="preserve">terme (SA) :               </w:t>
            </w:r>
            <w:r w:rsidR="00AB059A" w:rsidRPr="000542F3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0542F3">
              <w:rPr>
                <w:rFonts w:ascii="Arial" w:hAnsi="Arial"/>
                <w:b/>
                <w:sz w:val="20"/>
                <w:szCs w:val="20"/>
              </w:rPr>
              <w:t>Durée d’ouverture des membranes :</w:t>
            </w:r>
          </w:p>
          <w:tbl>
            <w:tblPr>
              <w:tblW w:w="94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2714"/>
              <w:gridCol w:w="3137"/>
            </w:tblGrid>
            <w:tr w:rsidR="00634406" w14:paraId="618B9D31" w14:textId="77777777">
              <w:tc>
                <w:tcPr>
                  <w:tcW w:w="35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838E97" w14:textId="77777777" w:rsidR="00634406" w:rsidRDefault="00911B77" w:rsidP="009F5B8D">
                  <w:pPr>
                    <w:pStyle w:val="Tabl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Liquide amniotique (Pot)</w:t>
                  </w:r>
                </w:p>
              </w:tc>
              <w:tc>
                <w:tcPr>
                  <w:tcW w:w="5851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22D2C" w14:textId="77777777" w:rsidR="00634406" w:rsidRDefault="00911B77" w:rsidP="009F5B8D">
                  <w:pPr>
                    <w:pStyle w:val="Tabl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Liquide amniotique (Écouvillon)</w:t>
                  </w:r>
                </w:p>
              </w:tc>
            </w:tr>
            <w:tr w:rsidR="00634406" w14:paraId="494F723E" w14:textId="77777777">
              <w:tc>
                <w:tcPr>
                  <w:tcW w:w="3559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1A4115" w14:textId="77777777" w:rsidR="00634406" w:rsidRDefault="009F4AF4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Arial" w:hAnsi="Arial"/>
                      <w:sz w:val="20"/>
                      <w:szCs w:val="20"/>
                    </w:rPr>
                    <w:t>Placenta</w:t>
                  </w:r>
                </w:p>
              </w:tc>
              <w:tc>
                <w:tcPr>
                  <w:tcW w:w="2714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3FAC21" w14:textId="77777777" w:rsidR="00634406" w:rsidRDefault="009F4AF4" w:rsidP="009F5B8D">
                  <w:pPr>
                    <w:pStyle w:val="Tabl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Arial" w:hAnsi="Arial"/>
                      <w:sz w:val="20"/>
                      <w:szCs w:val="20"/>
                    </w:rPr>
                    <w:t>Gastrique</w:t>
                  </w:r>
                </w:p>
              </w:tc>
              <w:tc>
                <w:tcPr>
                  <w:tcW w:w="3137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B3E3D" w14:textId="77777777" w:rsidR="00634406" w:rsidRDefault="00634406" w:rsidP="009F5B8D">
                  <w:pPr>
                    <w:pStyle w:val="TableContents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07DE8453" w14:textId="77777777" w:rsidR="00634406" w:rsidRDefault="00634406" w:rsidP="009F5B8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34406" w14:paraId="207F5C16" w14:textId="77777777" w:rsidTr="00D97CB5">
        <w:trPr>
          <w:trHeight w:val="794"/>
        </w:trPr>
        <w:tc>
          <w:tcPr>
            <w:tcW w:w="198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8F8C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573B052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DEPISTAGE BMR</w:t>
            </w:r>
          </w:p>
          <w:p w14:paraId="5240180C" w14:textId="77777777" w:rsidR="00634406" w:rsidRDefault="00634406" w:rsidP="009F5B8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7187" w14:textId="77777777" w:rsidR="00634406" w:rsidRPr="009F5B8D" w:rsidRDefault="00911B77" w:rsidP="009F5B8D">
            <w:pPr>
              <w:pStyle w:val="TableContents"/>
              <w:ind w:left="113"/>
              <w:rPr>
                <w:rFonts w:hint="eastAsia"/>
                <w:sz w:val="18"/>
              </w:rPr>
            </w:pP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 xml:space="preserve">2202 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Recherche </w:t>
            </w:r>
            <w:r w:rsidRPr="009F5B8D">
              <w:rPr>
                <w:rFonts w:ascii="Arial" w:hAnsi="Arial"/>
                <w:b/>
                <w:sz w:val="18"/>
                <w:szCs w:val="20"/>
              </w:rPr>
              <w:t>SARM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(nasal)</w:t>
            </w:r>
          </w:p>
          <w:p w14:paraId="6CFB3AD5" w14:textId="77777777" w:rsidR="00634406" w:rsidRPr="009F5B8D" w:rsidRDefault="00911B77" w:rsidP="009F5B8D">
            <w:pPr>
              <w:pStyle w:val="TableContents"/>
              <w:ind w:left="113"/>
              <w:rPr>
                <w:rFonts w:hint="eastAsia"/>
                <w:sz w:val="18"/>
              </w:rPr>
            </w:pP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 xml:space="preserve">BMR Autre type de BMR (préciser) : 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>EREC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écouvillonnage rectal      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>CO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selle</w:t>
            </w:r>
          </w:p>
          <w:tbl>
            <w:tblPr>
              <w:tblW w:w="907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2"/>
              <w:gridCol w:w="2977"/>
              <w:gridCol w:w="4819"/>
            </w:tblGrid>
            <w:tr w:rsidR="00634406" w:rsidRPr="009F5B8D" w14:paraId="0EBE55EC" w14:textId="77777777" w:rsidTr="006B3C3C">
              <w:tc>
                <w:tcPr>
                  <w:tcW w:w="12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CE1B4" w14:textId="77777777" w:rsidR="00634406" w:rsidRPr="009F5B8D" w:rsidRDefault="006B3C3C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="00911B77"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="00911B77"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="00911B77" w:rsidRPr="009F5B8D">
                    <w:rPr>
                      <w:rFonts w:ascii="Arial" w:hAnsi="Arial"/>
                      <w:sz w:val="18"/>
                      <w:szCs w:val="20"/>
                    </w:rPr>
                    <w:t>BLSE</w:t>
                  </w:r>
                </w:p>
              </w:tc>
              <w:tc>
                <w:tcPr>
                  <w:tcW w:w="297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3BBEFB" w14:textId="77777777" w:rsidR="00634406" w:rsidRPr="009F5B8D" w:rsidRDefault="006B3C3C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="00911B77"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="00911B77"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="00911B77" w:rsidRPr="009F5B8D">
                    <w:rPr>
                      <w:rFonts w:ascii="Arial" w:hAnsi="Arial"/>
                      <w:sz w:val="18"/>
                      <w:szCs w:val="20"/>
                    </w:rPr>
                    <w:t>EPC</w:t>
                  </w:r>
                  <w:r w:rsidR="00BE3366" w:rsidRPr="009F5B8D">
                    <w:rPr>
                      <w:rFonts w:ascii="Arial" w:hAnsi="Arial"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BE3366" w:rsidRPr="009F5B8D">
                    <w:rPr>
                      <w:rFonts w:ascii="Arial" w:hAnsi="Arial"/>
                      <w:sz w:val="18"/>
                      <w:szCs w:val="20"/>
                    </w:rPr>
                    <w:t>carbapénémase</w:t>
                  </w:r>
                  <w:proofErr w:type="spellEnd"/>
                  <w:r w:rsidR="00BE3366" w:rsidRPr="009F5B8D">
                    <w:rPr>
                      <w:rFonts w:ascii="Arial" w:hAnsi="Arial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8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AA87A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ABRI</w:t>
                  </w:r>
                  <w:r w:rsidR="00BE3366" w:rsidRPr="009F5B8D">
                    <w:rPr>
                      <w:rFonts w:ascii="Arial" w:hAnsi="Arial"/>
                      <w:sz w:val="18"/>
                      <w:szCs w:val="20"/>
                    </w:rPr>
                    <w:t xml:space="preserve"> (</w:t>
                  </w:r>
                  <w:r w:rsidR="00BE3366" w:rsidRPr="009F5B8D">
                    <w:rPr>
                      <w:rFonts w:ascii="Arial" w:hAnsi="Arial"/>
                      <w:i/>
                      <w:sz w:val="18"/>
                      <w:szCs w:val="20"/>
                    </w:rPr>
                    <w:t xml:space="preserve">A. </w:t>
                  </w:r>
                  <w:proofErr w:type="spellStart"/>
                  <w:r w:rsidR="00BE3366" w:rsidRPr="009F5B8D">
                    <w:rPr>
                      <w:rFonts w:ascii="Arial" w:hAnsi="Arial"/>
                      <w:i/>
                      <w:sz w:val="18"/>
                      <w:szCs w:val="20"/>
                    </w:rPr>
                    <w:t>bauma</w:t>
                  </w:r>
                  <w:r w:rsidR="000542F3" w:rsidRPr="009F5B8D">
                    <w:rPr>
                      <w:rFonts w:ascii="Arial" w:hAnsi="Arial"/>
                      <w:i/>
                      <w:sz w:val="18"/>
                      <w:szCs w:val="20"/>
                    </w:rPr>
                    <w:t>n</w:t>
                  </w:r>
                  <w:r w:rsidR="00BE3366" w:rsidRPr="009F5B8D">
                    <w:rPr>
                      <w:rFonts w:ascii="Arial" w:hAnsi="Arial"/>
                      <w:i/>
                      <w:sz w:val="18"/>
                      <w:szCs w:val="20"/>
                    </w:rPr>
                    <w:t>nii</w:t>
                  </w:r>
                  <w:proofErr w:type="spellEnd"/>
                  <w:r w:rsidR="006B3C3C" w:rsidRPr="009F5B8D">
                    <w:rPr>
                      <w:rFonts w:ascii="Arial" w:hAnsi="Arial"/>
                      <w:sz w:val="18"/>
                      <w:szCs w:val="20"/>
                    </w:rPr>
                    <w:t xml:space="preserve"> résistant à l’</w:t>
                  </w:r>
                  <w:proofErr w:type="spellStart"/>
                  <w:r w:rsidR="006B3C3C" w:rsidRPr="009F5B8D">
                    <w:rPr>
                      <w:rFonts w:ascii="Arial" w:hAnsi="Arial"/>
                      <w:sz w:val="18"/>
                      <w:szCs w:val="20"/>
                    </w:rPr>
                    <w:t>imipénem</w:t>
                  </w:r>
                  <w:proofErr w:type="spellEnd"/>
                  <w:r w:rsidR="006B3C3C" w:rsidRPr="009F5B8D">
                    <w:rPr>
                      <w:rFonts w:ascii="Arial" w:hAnsi="Arial"/>
                      <w:sz w:val="18"/>
                      <w:szCs w:val="20"/>
                    </w:rPr>
                    <w:t>)</w:t>
                  </w:r>
                </w:p>
              </w:tc>
            </w:tr>
          </w:tbl>
          <w:p w14:paraId="36F2ED1E" w14:textId="77777777" w:rsidR="00634406" w:rsidRPr="009F5B8D" w:rsidRDefault="00911B77" w:rsidP="009F5B8D">
            <w:pPr>
              <w:pStyle w:val="TableContents"/>
              <w:ind w:left="113"/>
              <w:rPr>
                <w:rFonts w:hint="eastAsia"/>
                <w:sz w:val="18"/>
              </w:rPr>
            </w:pP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2201 Recherche </w:t>
            </w:r>
            <w:r w:rsidRPr="009F5B8D">
              <w:rPr>
                <w:rFonts w:ascii="Arial" w:hAnsi="Arial"/>
                <w:b/>
                <w:sz w:val="18"/>
                <w:szCs w:val="20"/>
              </w:rPr>
              <w:t xml:space="preserve">d’Entérocoque </w:t>
            </w:r>
            <w:proofErr w:type="spellStart"/>
            <w:r w:rsidRPr="009F5B8D">
              <w:rPr>
                <w:rFonts w:ascii="Arial" w:hAnsi="Arial"/>
                <w:b/>
                <w:sz w:val="18"/>
                <w:szCs w:val="20"/>
              </w:rPr>
              <w:t>Vanco</w:t>
            </w:r>
            <w:proofErr w:type="spellEnd"/>
            <w:r w:rsidRPr="009F5B8D">
              <w:rPr>
                <w:rFonts w:ascii="Arial" w:hAnsi="Arial"/>
                <w:b/>
                <w:sz w:val="18"/>
                <w:szCs w:val="20"/>
              </w:rPr>
              <w:t xml:space="preserve"> R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 : 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>EREC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écouvillonnage rectal      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</w:t>
            </w:r>
            <w:r w:rsidRPr="009F5B8D">
              <w:rPr>
                <w:rFonts w:ascii="Webdings" w:eastAsia="Webdings" w:hAnsi="Webdings" w:cs="Webdings"/>
                <w:sz w:val="18"/>
                <w:szCs w:val="20"/>
              </w:rPr>
              <w:t></w:t>
            </w: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>CO</w:t>
            </w:r>
            <w:r w:rsidRPr="009F5B8D">
              <w:rPr>
                <w:rFonts w:ascii="Arial" w:hAnsi="Arial"/>
                <w:sz w:val="18"/>
                <w:szCs w:val="20"/>
              </w:rPr>
              <w:t xml:space="preserve"> selle</w:t>
            </w:r>
          </w:p>
        </w:tc>
      </w:tr>
      <w:tr w:rsidR="00634406" w14:paraId="41E0C57B" w14:textId="77777777" w:rsidTr="00D97CB5">
        <w:trPr>
          <w:trHeight w:val="4660"/>
        </w:trPr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76B5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062D8DF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B2691B1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1B0135C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AE39368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79AAE3C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</w:t>
            </w:r>
          </w:p>
          <w:p w14:paraId="741B0923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</w:t>
            </w:r>
          </w:p>
          <w:p w14:paraId="4C3A7FA5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</w:p>
          <w:p w14:paraId="7B3FC790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</w:t>
            </w:r>
          </w:p>
          <w:p w14:paraId="58D7CB5C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</w:t>
            </w:r>
          </w:p>
          <w:p w14:paraId="69A15F90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</w:t>
            </w:r>
          </w:p>
          <w:p w14:paraId="6EDBFAAA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</w:t>
            </w:r>
          </w:p>
          <w:p w14:paraId="082C466B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</w:t>
            </w:r>
          </w:p>
          <w:p w14:paraId="259637B0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</w:t>
            </w:r>
          </w:p>
          <w:p w14:paraId="0EE312FD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</w:t>
            </w:r>
          </w:p>
          <w:p w14:paraId="385C224B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</w:t>
            </w:r>
          </w:p>
          <w:p w14:paraId="419C5B6E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</w:t>
            </w:r>
          </w:p>
          <w:p w14:paraId="266C700B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</w:p>
          <w:p w14:paraId="29130ABF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166E" w14:textId="77777777" w:rsidR="00634406" w:rsidRDefault="00911B77" w:rsidP="009F5B8D">
            <w:pPr>
              <w:pStyle w:val="TableContents"/>
              <w:ind w:left="113" w:right="57"/>
              <w:rPr>
                <w:rFonts w:hint="eastAsia"/>
              </w:rPr>
            </w:pPr>
            <w:r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 xml:space="preserve">2224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SÉCRÉTION BRONCHO-PULMONAIRES  </w:t>
            </w:r>
          </w:p>
          <w:tbl>
            <w:tblPr>
              <w:tblW w:w="5503" w:type="dxa"/>
              <w:tblInd w:w="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1189"/>
              <w:gridCol w:w="3296"/>
            </w:tblGrid>
            <w:tr w:rsidR="00634406" w14:paraId="05FD06C3" w14:textId="77777777">
              <w:tc>
                <w:tcPr>
                  <w:tcW w:w="2207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95A04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Type de prélèvement</w:t>
                  </w:r>
                  <w:r>
                    <w:rPr>
                      <w:rFonts w:ascii="Arial" w:hAnsi="Arial"/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9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F4669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Expectoration standard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b/>
                      <w:bCs/>
                      <w:sz w:val="16"/>
                      <w:szCs w:val="18"/>
                    </w:rPr>
                    <w:t>(patient)</w:t>
                  </w:r>
                </w:p>
              </w:tc>
            </w:tr>
            <w:tr w:rsidR="00634406" w14:paraId="31F6C707" w14:textId="77777777">
              <w:tc>
                <w:tcPr>
                  <w:tcW w:w="2207" w:type="dxa"/>
                  <w:gridSpan w:val="2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F9076F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Aspiration trachéale</w:t>
                  </w:r>
                </w:p>
              </w:tc>
              <w:tc>
                <w:tcPr>
                  <w:tcW w:w="3296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9F07B0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Expectoration induite </w:t>
                  </w:r>
                  <w:r w:rsidRPr="009F5B8D">
                    <w:rPr>
                      <w:rFonts w:ascii="Arial" w:eastAsia="Webdings" w:hAnsi="Arial" w:cs="Webdings"/>
                      <w:b/>
                      <w:bCs/>
                      <w:sz w:val="18"/>
                      <w:szCs w:val="18"/>
                    </w:rPr>
                    <w:t>(kiné)</w:t>
                  </w:r>
                </w:p>
              </w:tc>
            </w:tr>
            <w:tr w:rsidR="00634406" w14:paraId="00B0F193" w14:textId="77777777">
              <w:tc>
                <w:tcPr>
                  <w:tcW w:w="1018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E1415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Arial" w:eastAsia="Webdings" w:hAnsi="Arial" w:cs="Webdings"/>
                      <w:b/>
                      <w:bCs/>
                      <w:sz w:val="18"/>
                      <w:szCs w:val="20"/>
                      <w:u w:val="single"/>
                    </w:rPr>
                    <w:t>Examen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> :</w:t>
                  </w:r>
                </w:p>
              </w:tc>
              <w:tc>
                <w:tcPr>
                  <w:tcW w:w="4485" w:type="dxa"/>
                  <w:gridSpan w:val="2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9560D7" w14:textId="77777777" w:rsidR="00634406" w:rsidRPr="009F5B8D" w:rsidRDefault="00634406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</w:p>
              </w:tc>
            </w:tr>
            <w:tr w:rsidR="00E574D7" w14:paraId="19901C6F" w14:textId="77777777" w:rsidTr="008A5CC1">
              <w:tc>
                <w:tcPr>
                  <w:tcW w:w="5503" w:type="dxa"/>
                  <w:gridSpan w:val="3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0433C" w14:textId="77777777" w:rsidR="00E574D7" w:rsidRDefault="00E574D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Bactériologie standard</w:t>
                  </w:r>
                </w:p>
              </w:tc>
            </w:tr>
            <w:tr w:rsidR="00634406" w14:paraId="29F73A93" w14:textId="77777777">
              <w:tc>
                <w:tcPr>
                  <w:tcW w:w="5503" w:type="dxa"/>
                  <w:gridSpan w:val="3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F7FD0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Mycologie (recherche de champignon filamenteux)</w:t>
                  </w:r>
                </w:p>
              </w:tc>
            </w:tr>
            <w:tr w:rsidR="00634406" w14:paraId="5F422F4B" w14:textId="77777777">
              <w:trPr>
                <w:trHeight w:val="226"/>
              </w:trPr>
              <w:tc>
                <w:tcPr>
                  <w:tcW w:w="5503" w:type="dxa"/>
                  <w:gridSpan w:val="3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8ED9B2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Autre :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_ _ _ _ _ _ _ _ _ _ _ _ _ _ _ _ _ _ _ _ _ _ _ _ _ _ _</w:t>
                  </w:r>
                </w:p>
              </w:tc>
            </w:tr>
          </w:tbl>
          <w:p w14:paraId="427396AB" w14:textId="77777777" w:rsidR="00634406" w:rsidRDefault="006B3C3C" w:rsidP="009F5B8D">
            <w:pPr>
              <w:pStyle w:val="TableContents"/>
              <w:spacing w:before="120"/>
              <w:ind w:left="113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11B77">
              <w:rPr>
                <w:rFonts w:ascii="Arial" w:hAnsi="Arial"/>
                <w:b/>
                <w:bCs/>
                <w:sz w:val="20"/>
                <w:szCs w:val="20"/>
              </w:rPr>
              <w:t>(ASPI) ASPIRATION BRONCHIQUE</w:t>
            </w:r>
          </w:p>
          <w:tbl>
            <w:tblPr>
              <w:tblW w:w="5421" w:type="dxa"/>
              <w:tblInd w:w="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25"/>
              <w:gridCol w:w="3214"/>
            </w:tblGrid>
            <w:tr w:rsidR="00634406" w14:paraId="5FFD34A1" w14:textId="77777777">
              <w:tc>
                <w:tcPr>
                  <w:tcW w:w="2207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67F57C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Type de prélèvement</w:t>
                  </w:r>
                  <w:r>
                    <w:rPr>
                      <w:rFonts w:ascii="Arial" w:hAnsi="Arial"/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1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18E4F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Mini-lavage</w:t>
                  </w:r>
                </w:p>
              </w:tc>
            </w:tr>
            <w:tr w:rsidR="00634406" w14:paraId="0FFDF55C" w14:textId="77777777">
              <w:tc>
                <w:tcPr>
                  <w:tcW w:w="5421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D8ECB8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Arial" w:eastAsia="Webdings" w:hAnsi="Arial" w:cs="Webdings"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Sécrétion bronchique</w:t>
                  </w:r>
                </w:p>
              </w:tc>
            </w:tr>
            <w:tr w:rsidR="00634406" w14:paraId="1EF72420" w14:textId="77777777">
              <w:tc>
                <w:tcPr>
                  <w:tcW w:w="10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A8BD6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Arial" w:eastAsia="Webdings" w:hAnsi="Arial" w:cs="Webdings"/>
                      <w:b/>
                      <w:bCs/>
                      <w:sz w:val="20"/>
                      <w:szCs w:val="20"/>
                      <w:u w:val="single"/>
                    </w:rPr>
                    <w:t>Examen</w:t>
                  </w:r>
                  <w:r>
                    <w:rPr>
                      <w:rFonts w:ascii="Arial" w:eastAsia="Webdings" w:hAnsi="Arial" w:cs="Webdings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4339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35A2C" w14:textId="77777777" w:rsidR="00634406" w:rsidRDefault="00634406" w:rsidP="009F5B8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B75E41" w14:paraId="2DD91C1B" w14:textId="77777777" w:rsidTr="00EC6277">
              <w:tc>
                <w:tcPr>
                  <w:tcW w:w="5421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31A6CF" w14:textId="77777777" w:rsidR="00B75E41" w:rsidRDefault="00B75E41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Bactériologie standard</w:t>
                  </w:r>
                </w:p>
              </w:tc>
            </w:tr>
            <w:tr w:rsidR="00634406" w14:paraId="1DE5D070" w14:textId="77777777">
              <w:tc>
                <w:tcPr>
                  <w:tcW w:w="5421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180787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Mycologie (recherche de champignon filamenteux)</w:t>
                  </w:r>
                </w:p>
              </w:tc>
            </w:tr>
            <w:tr w:rsidR="00634406" w14:paraId="2C05D857" w14:textId="77777777">
              <w:trPr>
                <w:trHeight w:val="137"/>
              </w:trPr>
              <w:tc>
                <w:tcPr>
                  <w:tcW w:w="5421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7A1F0C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Autre 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: </w:t>
                  </w:r>
                  <w:r w:rsidR="00E574D7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_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_</w:t>
                  </w:r>
                  <w:r w:rsidR="00B75E4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_ _ _ _ _ _ _ _ _ _ _ _ _ _ _ _ _ _ _ _ _ _ _ _ _ _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BE02E9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749584B" w14:textId="258EED5F" w:rsidR="00634406" w:rsidRPr="006B3C3C" w:rsidRDefault="00634406" w:rsidP="009F5B8D">
            <w:pPr>
              <w:pStyle w:val="TableContents"/>
              <w:rPr>
                <w:rFonts w:ascii="Arial" w:hAnsi="Arial"/>
                <w:sz w:val="18"/>
                <w:szCs w:val="4"/>
              </w:rPr>
            </w:pPr>
          </w:p>
        </w:tc>
        <w:tc>
          <w:tcPr>
            <w:tcW w:w="5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3B84" w14:textId="77777777" w:rsidR="00634406" w:rsidRDefault="00911B77" w:rsidP="009F5B8D">
            <w:pPr>
              <w:pStyle w:val="TableContents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 xml:space="preserve">2247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LBA</w:t>
            </w:r>
            <w:r w:rsidR="00353848">
              <w:rPr>
                <w:rFonts w:ascii="Arial" w:hAnsi="Arial"/>
                <w:b/>
                <w:bCs/>
                <w:sz w:val="20"/>
                <w:szCs w:val="20"/>
              </w:rPr>
              <w:t xml:space="preserve"> Lavage broncho-alvéolaire</w:t>
            </w:r>
          </w:p>
          <w:tbl>
            <w:tblPr>
              <w:tblW w:w="5113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13"/>
            </w:tblGrid>
            <w:tr w:rsidR="00E574D7" w14:paraId="267DEC50" w14:textId="77777777">
              <w:trPr>
                <w:jc w:val="right"/>
              </w:trPr>
              <w:tc>
                <w:tcPr>
                  <w:tcW w:w="511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7123FA" w14:textId="77777777" w:rsidR="00E574D7" w:rsidRDefault="00353848" w:rsidP="009F5B8D">
                  <w:pPr>
                    <w:pStyle w:val="TableContents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>
                    <w:rPr>
                      <w:rFonts w:ascii="Arial" w:eastAsia="Webdings" w:hAnsi="Arial" w:cs="Webdings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B75E41">
                    <w:rPr>
                      <w:rFonts w:ascii="Arial" w:eastAsia="Webdings" w:hAnsi="Arial" w:cs="Webdings"/>
                      <w:b/>
                      <w:bCs/>
                      <w:sz w:val="20"/>
                      <w:szCs w:val="20"/>
                      <w:u w:val="single"/>
                    </w:rPr>
                    <w:t>Examen</w:t>
                  </w:r>
                  <w:r w:rsidR="00B75E41">
                    <w:rPr>
                      <w:rFonts w:ascii="Arial" w:eastAsia="Webdings" w:hAnsi="Arial" w:cs="Webdings"/>
                      <w:sz w:val="20"/>
                      <w:szCs w:val="20"/>
                    </w:rPr>
                    <w:t> :</w:t>
                  </w:r>
                </w:p>
              </w:tc>
            </w:tr>
            <w:tr w:rsidR="00634406" w14:paraId="64225B79" w14:textId="77777777">
              <w:trPr>
                <w:jc w:val="right"/>
              </w:trPr>
              <w:tc>
                <w:tcPr>
                  <w:tcW w:w="511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DF7F45" w14:textId="77777777" w:rsidR="00634406" w:rsidRDefault="00353848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="00911B77"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 w:rsidR="00911B77">
                    <w:rPr>
                      <w:rFonts w:ascii="Arial" w:hAnsi="Arial"/>
                      <w:sz w:val="18"/>
                      <w:szCs w:val="18"/>
                    </w:rPr>
                    <w:t>Bactériologie standard</w:t>
                  </w:r>
                </w:p>
              </w:tc>
            </w:tr>
            <w:tr w:rsidR="00634406" w14:paraId="709A7CFC" w14:textId="77777777">
              <w:trPr>
                <w:jc w:val="right"/>
              </w:trPr>
              <w:tc>
                <w:tcPr>
                  <w:tcW w:w="5113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C0FE5" w14:textId="77777777" w:rsidR="00634406" w:rsidRDefault="00353848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="00911B77"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 w:rsidR="00911B77">
                    <w:rPr>
                      <w:rFonts w:ascii="Arial" w:hAnsi="Arial"/>
                      <w:sz w:val="18"/>
                      <w:szCs w:val="18"/>
                    </w:rPr>
                    <w:t>Mycologie (recherche de champignon filamenteux)</w:t>
                  </w:r>
                </w:p>
              </w:tc>
            </w:tr>
            <w:tr w:rsidR="00634406" w14:paraId="7E921F72" w14:textId="77777777">
              <w:trPr>
                <w:jc w:val="right"/>
              </w:trPr>
              <w:tc>
                <w:tcPr>
                  <w:tcW w:w="5113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B9C39C" w14:textId="77777777" w:rsidR="00634406" w:rsidRPr="00353848" w:rsidRDefault="00353848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="00911B77">
                    <w:rPr>
                      <w:rFonts w:ascii="Arial" w:eastAsia="Webdings" w:hAnsi="Arial" w:cs="Webding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1B77" w:rsidRPr="00353848">
                    <w:rPr>
                      <w:rFonts w:ascii="Arial" w:hAnsi="Arial"/>
                      <w:i/>
                      <w:sz w:val="18"/>
                      <w:szCs w:val="20"/>
                    </w:rPr>
                    <w:t>Pneumocystis</w:t>
                  </w:r>
                  <w:proofErr w:type="spellEnd"/>
                  <w:r w:rsidR="00911B77" w:rsidRPr="00353848">
                    <w:rPr>
                      <w:rFonts w:ascii="Arial" w:hAnsi="Arial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11B77" w:rsidRPr="00353848">
                    <w:rPr>
                      <w:rFonts w:ascii="Arial" w:hAnsi="Arial"/>
                      <w:i/>
                      <w:sz w:val="18"/>
                      <w:szCs w:val="20"/>
                    </w:rPr>
                    <w:t>jirovecii</w:t>
                  </w:r>
                  <w:proofErr w:type="spellEnd"/>
                  <w:r>
                    <w:rPr>
                      <w:rFonts w:ascii="Arial" w:hAnsi="Arial"/>
                      <w:i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20"/>
                    </w:rPr>
                    <w:t>(examen direct)</w:t>
                  </w:r>
                </w:p>
              </w:tc>
            </w:tr>
            <w:tr w:rsidR="00634406" w14:paraId="4C5AD356" w14:textId="77777777" w:rsidTr="00B75E41">
              <w:trPr>
                <w:jc w:val="right"/>
              </w:trPr>
              <w:tc>
                <w:tcPr>
                  <w:tcW w:w="5113" w:type="dxa"/>
                  <w:tcBorders>
                    <w:left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CD4848" w14:textId="77777777" w:rsidR="00634406" w:rsidRDefault="00353848" w:rsidP="009F5B8D">
                  <w:pPr>
                    <w:pStyle w:val="TableContents"/>
                    <w:spacing w:after="120"/>
                    <w:rPr>
                      <w:rFonts w:hint="eastAsia"/>
                    </w:rPr>
                  </w:pPr>
                  <w:r>
                    <w:rPr>
                      <w:rFonts w:ascii="Webdings" w:eastAsia="Webdings" w:hAnsi="Webdings" w:cs="Webdings"/>
                      <w:sz w:val="20"/>
                      <w:szCs w:val="20"/>
                    </w:rPr>
                    <w:t></w:t>
                  </w:r>
                  <w:r w:rsidR="00911B77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="00911B77">
                    <w:rPr>
                      <w:rFonts w:ascii="Arial" w:eastAsia="Webdings" w:hAnsi="Arial" w:cs="Webdings"/>
                      <w:sz w:val="18"/>
                      <w:szCs w:val="18"/>
                    </w:rPr>
                    <w:t xml:space="preserve"> </w:t>
                  </w:r>
                  <w:r w:rsidR="00911B77">
                    <w:rPr>
                      <w:rFonts w:ascii="Arial" w:hAnsi="Arial"/>
                      <w:sz w:val="18"/>
                      <w:szCs w:val="18"/>
                    </w:rPr>
                    <w:t>Autre</w:t>
                  </w:r>
                  <w:r w:rsidR="00B75E41">
                    <w:rPr>
                      <w:rFonts w:ascii="Arial" w:hAnsi="Arial"/>
                      <w:sz w:val="18"/>
                      <w:szCs w:val="18"/>
                    </w:rPr>
                    <w:t> </w:t>
                  </w:r>
                  <w:r w:rsidR="00B75E41">
                    <w:rPr>
                      <w:rFonts w:ascii="Arial" w:hAnsi="Arial"/>
                      <w:b/>
                      <w:sz w:val="18"/>
                      <w:szCs w:val="18"/>
                    </w:rPr>
                    <w:t>: _ _ _ _ _ _ _ _ _ _ _ _ _ _ _ _ _ _ _ _ _ _ _ _ _ _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_ </w:t>
                  </w:r>
                </w:p>
              </w:tc>
            </w:tr>
          </w:tbl>
          <w:p w14:paraId="536A7AA2" w14:textId="77777777" w:rsidR="00353848" w:rsidRDefault="00353848" w:rsidP="009F5B8D">
            <w:pPr>
              <w:pStyle w:val="TableContents"/>
              <w:ind w:left="113"/>
              <w:rPr>
                <w:rFonts w:ascii="Arial" w:eastAsia="Webdings" w:hAnsi="Arial"/>
                <w:sz w:val="18"/>
                <w:szCs w:val="20"/>
              </w:rPr>
            </w:pPr>
            <w:r>
              <w:rPr>
                <w:rFonts w:ascii="Arial" w:eastAsia="Webdings" w:hAnsi="Arial"/>
                <w:sz w:val="18"/>
                <w:szCs w:val="20"/>
              </w:rPr>
              <w:t xml:space="preserve">Volume injecté : </w:t>
            </w:r>
            <w:r>
              <w:rPr>
                <w:rFonts w:ascii="Arial" w:hAnsi="Arial"/>
                <w:b/>
                <w:sz w:val="18"/>
                <w:szCs w:val="18"/>
              </w:rPr>
              <w:t>_ _ _ _</w:t>
            </w:r>
            <w:r w:rsidR="00BE02E9">
              <w:rPr>
                <w:rFonts w:ascii="Arial" w:hAnsi="Arial"/>
                <w:b/>
                <w:sz w:val="18"/>
                <w:szCs w:val="18"/>
              </w:rPr>
              <w:t xml:space="preserve"> _ _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mL</w:t>
            </w:r>
            <w:proofErr w:type="spellEnd"/>
          </w:p>
          <w:p w14:paraId="36EF8460" w14:textId="77777777" w:rsidR="00B75E41" w:rsidRDefault="00BE02E9" w:rsidP="009F5B8D">
            <w:pPr>
              <w:pStyle w:val="TableContents"/>
              <w:tabs>
                <w:tab w:val="left" w:pos="1992"/>
              </w:tabs>
              <w:ind w:left="113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Webdings" w:hAnsi="Arial"/>
                <w:sz w:val="18"/>
                <w:szCs w:val="20"/>
              </w:rPr>
              <w:t xml:space="preserve"> </w:t>
            </w:r>
            <w:r w:rsidR="00353848">
              <w:rPr>
                <w:rFonts w:ascii="Arial" w:eastAsia="Webdings" w:hAnsi="Arial"/>
                <w:sz w:val="18"/>
                <w:szCs w:val="20"/>
              </w:rPr>
              <w:t xml:space="preserve">Fraction bronchique : </w:t>
            </w:r>
            <w:r w:rsidR="00353848">
              <w:rPr>
                <w:rFonts w:ascii="Arial" w:hAnsi="Arial"/>
                <w:b/>
                <w:sz w:val="18"/>
                <w:szCs w:val="18"/>
              </w:rPr>
              <w:t xml:space="preserve">_ _ _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_ _ </w:t>
            </w:r>
            <w:r w:rsidR="00353848">
              <w:rPr>
                <w:rFonts w:ascii="Arial" w:hAnsi="Arial"/>
                <w:b/>
                <w:sz w:val="18"/>
                <w:szCs w:val="18"/>
              </w:rPr>
              <w:t>_</w:t>
            </w:r>
            <w:proofErr w:type="spellStart"/>
            <w:r w:rsidR="00353848">
              <w:rPr>
                <w:rFonts w:ascii="Arial" w:hAnsi="Arial"/>
                <w:b/>
                <w:sz w:val="18"/>
                <w:szCs w:val="18"/>
              </w:rPr>
              <w:t>mL</w:t>
            </w:r>
            <w:proofErr w:type="spellEnd"/>
          </w:p>
          <w:p w14:paraId="1DB62374" w14:textId="77777777" w:rsidR="00634406" w:rsidRDefault="00911B77" w:rsidP="009F5B8D">
            <w:pPr>
              <w:pStyle w:val="TableContents"/>
              <w:spacing w:before="120"/>
              <w:rPr>
                <w:rFonts w:hint="eastAsia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 xml:space="preserve"> 2248 PDP</w:t>
            </w:r>
            <w:r w:rsidR="00353848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 w:rsidR="00353848" w:rsidRPr="00353848">
              <w:rPr>
                <w:rFonts w:ascii="Arial" w:eastAsia="Webdings" w:hAnsi="Arial" w:cs="Webdings"/>
                <w:b/>
                <w:sz w:val="20"/>
                <w:szCs w:val="20"/>
              </w:rPr>
              <w:t>P</w:t>
            </w:r>
            <w:r w:rsidRPr="00353848">
              <w:rPr>
                <w:rFonts w:ascii="Arial" w:eastAsia="Webdings" w:hAnsi="Arial" w:cs="Webdings"/>
                <w:b/>
                <w:sz w:val="20"/>
                <w:szCs w:val="20"/>
              </w:rPr>
              <w:t>rélèvement distal protégé</w:t>
            </w:r>
          </w:p>
          <w:p w14:paraId="6F7AE50A" w14:textId="77777777" w:rsidR="00634406" w:rsidRDefault="00911B77" w:rsidP="009F5B8D">
            <w:pPr>
              <w:pStyle w:val="TableContents"/>
              <w:ind w:left="113"/>
              <w:rPr>
                <w:rFonts w:hint="eastAsia"/>
              </w:rPr>
            </w:pPr>
            <w:r>
              <w:rPr>
                <w:rFonts w:ascii="Arial" w:eastAsia="Webdings" w:hAnsi="Arial" w:cs="Webdings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Webdings" w:hAnsi="Arial" w:cs="Webdings"/>
                <w:sz w:val="18"/>
                <w:szCs w:val="18"/>
              </w:rPr>
              <w:t>(Bactériologie standard)</w:t>
            </w:r>
          </w:p>
          <w:tbl>
            <w:tblPr>
              <w:tblW w:w="51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45"/>
            </w:tblGrid>
            <w:tr w:rsidR="00634406" w14:paraId="7BE57598" w14:textId="77777777" w:rsidTr="006B3C3C">
              <w:trPr>
                <w:trHeight w:val="1575"/>
              </w:trPr>
              <w:tc>
                <w:tcPr>
                  <w:tcW w:w="51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B1B0E9" w14:textId="77777777" w:rsidR="00353848" w:rsidRDefault="00353848" w:rsidP="009F5B8D">
                  <w:pPr>
                    <w:pStyle w:val="TableContents"/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33DCB349" w14:textId="77777777" w:rsidR="00634406" w:rsidRDefault="00911B77" w:rsidP="009F5B8D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TEST DIAGNOSTIC RAPIDE :</w:t>
                  </w:r>
                </w:p>
                <w:p w14:paraId="34D6CCCA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22"/>
                    </w:rPr>
                  </w:pPr>
                  <w:r>
                    <w:rPr>
                      <w:rFonts w:ascii="Arial" w:eastAsia="Webdings" w:hAnsi="Arial" w:cs="Webdings"/>
                      <w:sz w:val="20"/>
                      <w:szCs w:val="20"/>
                    </w:rPr>
                    <w:t xml:space="preserve"> 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>2309 VRS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(</w:t>
                  </w:r>
                  <w:proofErr w:type="spellStart"/>
                  <w:r w:rsidRPr="009F5B8D">
                    <w:rPr>
                      <w:rFonts w:ascii="Arial" w:hAnsi="Arial"/>
                      <w:sz w:val="18"/>
                      <w:szCs w:val="20"/>
                    </w:rPr>
                    <w:t>nasopharyngé</w:t>
                  </w:r>
                  <w:proofErr w:type="spellEnd"/>
                  <w:r w:rsidRPr="009F5B8D">
                    <w:rPr>
                      <w:rFonts w:ascii="Arial" w:hAnsi="Arial"/>
                      <w:sz w:val="18"/>
                      <w:szCs w:val="20"/>
                    </w:rPr>
                    <w:t>)</w:t>
                  </w:r>
                </w:p>
                <w:p w14:paraId="2F7B2FF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22"/>
                    </w:rPr>
                  </w:pP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  <w:t xml:space="preserve">2320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GRIPPE</w:t>
                  </w:r>
                </w:p>
                <w:tbl>
                  <w:tblPr>
                    <w:tblW w:w="468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55"/>
                    <w:gridCol w:w="1726"/>
                  </w:tblGrid>
                  <w:tr w:rsidR="00634406" w14:paraId="171DED4D" w14:textId="77777777">
                    <w:trPr>
                      <w:jc w:val="right"/>
                    </w:trPr>
                    <w:tc>
                      <w:tcPr>
                        <w:tcW w:w="2955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3EC9EC8" w14:textId="228BD3E2" w:rsidR="00634406" w:rsidRPr="00BE02E9" w:rsidRDefault="00911B77" w:rsidP="009F5B8D">
                        <w:pPr>
                          <w:pStyle w:val="TableContents"/>
                          <w:rPr>
                            <w:rFonts w:hint="eastAsia"/>
                            <w:sz w:val="18"/>
                          </w:rPr>
                        </w:pPr>
                        <w:r w:rsidRPr="00BE02E9">
                          <w:rPr>
                            <w:rFonts w:ascii="Webdings" w:eastAsia="Webdings" w:hAnsi="Webdings" w:cs="Webdings"/>
                            <w:sz w:val="18"/>
                            <w:szCs w:val="20"/>
                          </w:rPr>
                          <w:t></w:t>
                        </w:r>
                        <w:r w:rsidRPr="00BE02E9">
                          <w:rPr>
                            <w:rFonts w:ascii="Arial" w:eastAsia="Webdings" w:hAnsi="Arial" w:cs="Webding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="00A45E57">
                          <w:rPr>
                            <w:rFonts w:ascii="Arial" w:eastAsia="Webdings" w:hAnsi="Arial" w:cs="Webdings"/>
                            <w:sz w:val="18"/>
                            <w:szCs w:val="20"/>
                          </w:rPr>
                          <w:t>N</w:t>
                        </w:r>
                        <w:r w:rsidRPr="00BE02E9">
                          <w:rPr>
                            <w:rFonts w:ascii="Arial" w:hAnsi="Arial"/>
                            <w:sz w:val="18"/>
                            <w:szCs w:val="20"/>
                          </w:rPr>
                          <w:t>asopharyngé</w:t>
                        </w:r>
                        <w:proofErr w:type="spellEnd"/>
                      </w:p>
                    </w:tc>
                    <w:tc>
                      <w:tcPr>
                        <w:tcW w:w="1726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7941607" w14:textId="77777777" w:rsidR="00634406" w:rsidRPr="00BE02E9" w:rsidRDefault="00911B77" w:rsidP="009F5B8D">
                        <w:pPr>
                          <w:pStyle w:val="TableContents"/>
                          <w:rPr>
                            <w:rFonts w:hint="eastAsia"/>
                            <w:sz w:val="18"/>
                          </w:rPr>
                        </w:pPr>
                        <w:r w:rsidRPr="00BE02E9">
                          <w:rPr>
                            <w:rFonts w:ascii="Webdings" w:eastAsia="Webdings" w:hAnsi="Webdings" w:cs="Webdings"/>
                            <w:sz w:val="18"/>
                            <w:szCs w:val="20"/>
                          </w:rPr>
                          <w:t></w:t>
                        </w:r>
                        <w:r w:rsidRPr="00BE02E9">
                          <w:rPr>
                            <w:rFonts w:ascii="Arial" w:eastAsia="Webdings" w:hAnsi="Arial" w:cs="Webdings"/>
                            <w:sz w:val="18"/>
                            <w:szCs w:val="20"/>
                          </w:rPr>
                          <w:t xml:space="preserve"> </w:t>
                        </w:r>
                        <w:r w:rsidRPr="00BE02E9">
                          <w:rPr>
                            <w:rFonts w:ascii="Arial" w:hAnsi="Arial"/>
                            <w:sz w:val="18"/>
                            <w:szCs w:val="20"/>
                          </w:rPr>
                          <w:t>LBA</w:t>
                        </w:r>
                      </w:p>
                    </w:tc>
                  </w:tr>
                </w:tbl>
                <w:p w14:paraId="08A34D9F" w14:textId="77777777" w:rsidR="00634406" w:rsidRDefault="00634406" w:rsidP="009F5B8D">
                  <w:pPr>
                    <w:rPr>
                      <w:rFonts w:hint="eastAsia"/>
                    </w:rPr>
                  </w:pPr>
                </w:p>
              </w:tc>
            </w:tr>
          </w:tbl>
          <w:p w14:paraId="2CDD53B3" w14:textId="77777777" w:rsidR="00634406" w:rsidRDefault="00634406" w:rsidP="009F5B8D">
            <w:pPr>
              <w:pStyle w:val="TableContents"/>
              <w:rPr>
                <w:rFonts w:hint="eastAsia"/>
              </w:rPr>
            </w:pPr>
          </w:p>
        </w:tc>
      </w:tr>
      <w:tr w:rsidR="00634406" w14:paraId="285020ED" w14:textId="77777777" w:rsidTr="00D97CB5">
        <w:trPr>
          <w:trHeight w:val="1392"/>
        </w:trPr>
        <w:tc>
          <w:tcPr>
            <w:tcW w:w="198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D626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3F98612C" w14:textId="77777777" w:rsidR="00634406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53D4A801" w14:textId="77777777" w:rsidR="00634406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2233 CATHÉTER</w:t>
            </w:r>
          </w:p>
          <w:p w14:paraId="203E1218" w14:textId="77777777" w:rsidR="00BE02E9" w:rsidRPr="00BE02E9" w:rsidRDefault="00BE02E9" w:rsidP="009F5B8D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</w:rPr>
            </w:pPr>
            <w:r w:rsidRPr="00BE02E9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</w:rPr>
              <w:t>Préciser type, origine et côté</w:t>
            </w:r>
          </w:p>
        </w:tc>
        <w:tc>
          <w:tcPr>
            <w:tcW w:w="936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1304"/>
              <w:gridCol w:w="2372"/>
              <w:gridCol w:w="1324"/>
              <w:gridCol w:w="1417"/>
              <w:gridCol w:w="1092"/>
              <w:gridCol w:w="40"/>
            </w:tblGrid>
            <w:tr w:rsidR="00634406" w14:paraId="53B4F9DC" w14:textId="77777777">
              <w:tc>
                <w:tcPr>
                  <w:tcW w:w="5483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8F37F" w14:textId="77777777" w:rsidR="00634406" w:rsidRDefault="00911B77" w:rsidP="009F5B8D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Type de KT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B1FB44" w14:textId="77777777" w:rsidR="00634406" w:rsidRDefault="00911B77" w:rsidP="009F5B8D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Origine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15F61" w14:textId="77777777" w:rsidR="00634406" w:rsidRDefault="00911B77" w:rsidP="009F5B8D">
                  <w:pPr>
                    <w:pStyle w:val="Tabl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Coté</w:t>
                  </w:r>
                </w:p>
              </w:tc>
            </w:tr>
            <w:tr w:rsidR="00634406" w14:paraId="3DB151A1" w14:textId="77777777" w:rsidTr="00882885">
              <w:tc>
                <w:tcPr>
                  <w:tcW w:w="180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E23CCB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19"/>
                    </w:rPr>
                    <w:t>KT périphérique</w:t>
                  </w:r>
                </w:p>
              </w:tc>
              <w:tc>
                <w:tcPr>
                  <w:tcW w:w="130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329B6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KT artériel</w:t>
                  </w:r>
                </w:p>
              </w:tc>
              <w:tc>
                <w:tcPr>
                  <w:tcW w:w="23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A40F85" w14:textId="4A35DA78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="00BE02E9" w:rsidRPr="00882885">
                    <w:rPr>
                      <w:rFonts w:ascii="Arial" w:hAnsi="Arial"/>
                      <w:sz w:val="18"/>
                      <w:szCs w:val="20"/>
                    </w:rPr>
                    <w:t>Voie veineuse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 xml:space="preserve"> central</w:t>
                  </w:r>
                  <w:r w:rsidR="003C07A7">
                    <w:rPr>
                      <w:rFonts w:ascii="Arial" w:hAnsi="Arial"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132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44A71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882885" w:rsidRPr="00882885">
                    <w:rPr>
                      <w:rFonts w:ascii="Arial" w:hAnsi="Arial"/>
                      <w:sz w:val="18"/>
                      <w:szCs w:val="19"/>
                    </w:rPr>
                    <w:t>Sub</w:t>
                  </w:r>
                  <w:r w:rsidRPr="00882885">
                    <w:rPr>
                      <w:rFonts w:ascii="Arial" w:hAnsi="Arial"/>
                      <w:sz w:val="18"/>
                      <w:szCs w:val="19"/>
                    </w:rPr>
                    <w:t>clavier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D8A4D2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Fémoral</w:t>
                  </w:r>
                </w:p>
              </w:tc>
              <w:tc>
                <w:tcPr>
                  <w:tcW w:w="109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7E8FA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Gauche</w:t>
                  </w:r>
                </w:p>
              </w:tc>
              <w:tc>
                <w:tcPr>
                  <w:tcW w:w="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18CBF" w14:textId="77777777" w:rsidR="00634406" w:rsidRDefault="00634406" w:rsidP="009F5B8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634406" w14:paraId="738587CE" w14:textId="77777777" w:rsidTr="00882885">
              <w:tc>
                <w:tcPr>
                  <w:tcW w:w="180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9569F3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KT de dialyse</w:t>
                  </w:r>
                </w:p>
              </w:tc>
              <w:tc>
                <w:tcPr>
                  <w:tcW w:w="130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0E6EA9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Quinton</w:t>
                  </w:r>
                </w:p>
              </w:tc>
              <w:tc>
                <w:tcPr>
                  <w:tcW w:w="23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B82BFF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Chambre implantée</w:t>
                  </w:r>
                </w:p>
              </w:tc>
              <w:tc>
                <w:tcPr>
                  <w:tcW w:w="132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CD756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Jugulaire</w:t>
                  </w:r>
                </w:p>
              </w:tc>
              <w:tc>
                <w:tcPr>
                  <w:tcW w:w="141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5DE844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Radial</w:t>
                  </w:r>
                </w:p>
              </w:tc>
              <w:tc>
                <w:tcPr>
                  <w:tcW w:w="109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4535E" w14:textId="77777777" w:rsidR="00634406" w:rsidRPr="00882885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="00882885">
                    <w:rPr>
                      <w:rFonts w:ascii="Arial" w:hAnsi="Arial"/>
                      <w:sz w:val="18"/>
                      <w:szCs w:val="20"/>
                    </w:rPr>
                    <w:t>Droit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1F0EBE" w14:textId="77777777" w:rsidR="00634406" w:rsidRDefault="00634406" w:rsidP="009F5B8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882885" w14:paraId="7C6255FA" w14:textId="77777777" w:rsidTr="009E4562">
              <w:trPr>
                <w:trHeight w:val="280"/>
              </w:trPr>
              <w:tc>
                <w:tcPr>
                  <w:tcW w:w="5483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7E28B" w14:textId="77777777" w:rsidR="00882885" w:rsidRPr="00882885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20"/>
                      <w:szCs w:val="20"/>
                    </w:rPr>
                    <w:t>Voie veineuse périphérique centralisée (</w:t>
                  </w:r>
                  <w:proofErr w:type="spellStart"/>
                  <w:r w:rsidRPr="00882885">
                    <w:rPr>
                      <w:rFonts w:ascii="Arial" w:hAnsi="Arial"/>
                      <w:sz w:val="20"/>
                      <w:szCs w:val="20"/>
                    </w:rPr>
                    <w:t>Picc</w:t>
                  </w:r>
                  <w:proofErr w:type="spellEnd"/>
                  <w:r w:rsidRPr="00882885">
                    <w:rPr>
                      <w:rFonts w:ascii="Arial" w:hAnsi="Arial"/>
                      <w:sz w:val="20"/>
                      <w:szCs w:val="20"/>
                    </w:rPr>
                    <w:t>-line)</w:t>
                  </w:r>
                </w:p>
              </w:tc>
              <w:tc>
                <w:tcPr>
                  <w:tcW w:w="132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7AE04F" w14:textId="77777777" w:rsidR="00882885" w:rsidRPr="00882885" w:rsidRDefault="00882885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>Ombilical</w:t>
                  </w:r>
                </w:p>
              </w:tc>
              <w:tc>
                <w:tcPr>
                  <w:tcW w:w="2509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FC3387" w14:textId="77777777" w:rsidR="00882885" w:rsidRDefault="00882885" w:rsidP="009F5B8D">
                  <w:pPr>
                    <w:rPr>
                      <w:rFonts w:hint="eastAsia"/>
                    </w:rPr>
                  </w:pP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882885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882885">
                    <w:rPr>
                      <w:rFonts w:ascii="Arial" w:hAnsi="Arial"/>
                      <w:sz w:val="18"/>
                      <w:szCs w:val="20"/>
                    </w:rPr>
                    <w:t xml:space="preserve">Autre : </w:t>
                  </w:r>
                  <w:r w:rsidRPr="00882885">
                    <w:rPr>
                      <w:rFonts w:ascii="Arial" w:hAnsi="Arial"/>
                      <w:b/>
                      <w:sz w:val="18"/>
                      <w:szCs w:val="20"/>
                    </w:rPr>
                    <w:t>_ _ _ _</w:t>
                  </w:r>
                  <w:r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b/>
                      <w:sz w:val="18"/>
                      <w:szCs w:val="20"/>
                    </w:rPr>
                    <w:t>_ _ _</w:t>
                  </w:r>
                  <w:r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 </w:t>
                  </w:r>
                  <w:r w:rsidRPr="00882885">
                    <w:rPr>
                      <w:rFonts w:ascii="Arial" w:hAnsi="Arial"/>
                      <w:b/>
                      <w:sz w:val="18"/>
                      <w:szCs w:val="20"/>
                    </w:rPr>
                    <w:t>_ _ _</w:t>
                  </w:r>
                </w:p>
              </w:tc>
              <w:tc>
                <w:tcPr>
                  <w:tcW w:w="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51B38E" w14:textId="77777777" w:rsidR="00882885" w:rsidRDefault="00882885" w:rsidP="009F5B8D">
                  <w:pPr>
                    <w:rPr>
                      <w:rFonts w:hint="eastAsia"/>
                    </w:rPr>
                  </w:pPr>
                </w:p>
              </w:tc>
            </w:tr>
          </w:tbl>
          <w:p w14:paraId="638960B6" w14:textId="77777777" w:rsidR="00634406" w:rsidRDefault="00634406" w:rsidP="009F5B8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34406" w14:paraId="566D6521" w14:textId="77777777" w:rsidTr="00D97CB5">
        <w:trPr>
          <w:trHeight w:val="305"/>
        </w:trPr>
        <w:tc>
          <w:tcPr>
            <w:tcW w:w="1134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F2C6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  <w:t>2235 PUS SUPERFICIEL – CUTANE (ÉCOUVILLON)</w:t>
            </w:r>
          </w:p>
        </w:tc>
      </w:tr>
      <w:tr w:rsidR="00634406" w14:paraId="5D3B71C6" w14:textId="77777777" w:rsidTr="00D97CB5">
        <w:trPr>
          <w:trHeight w:val="1252"/>
        </w:trPr>
        <w:tc>
          <w:tcPr>
            <w:tcW w:w="1134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13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559"/>
              <w:gridCol w:w="1418"/>
              <w:gridCol w:w="2693"/>
              <w:gridCol w:w="2423"/>
              <w:gridCol w:w="1597"/>
            </w:tblGrid>
            <w:tr w:rsidR="00634406" w:rsidRPr="009F5B8D" w14:paraId="0336387D" w14:textId="77777777">
              <w:tc>
                <w:tcPr>
                  <w:tcW w:w="17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D7C9A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Abcès ouvert</w:t>
                  </w:r>
                </w:p>
              </w:tc>
              <w:tc>
                <w:tcPr>
                  <w:tcW w:w="15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320314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Écoulement</w:t>
                  </w:r>
                </w:p>
              </w:tc>
              <w:tc>
                <w:tcPr>
                  <w:tcW w:w="141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ACD5A9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Escarre</w:t>
                  </w:r>
                </w:p>
              </w:tc>
              <w:tc>
                <w:tcPr>
                  <w:tcW w:w="269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5B22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Pustules</w:t>
                  </w:r>
                </w:p>
              </w:tc>
              <w:tc>
                <w:tcPr>
                  <w:tcW w:w="242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DFDA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Plaie traumatique</w:t>
                  </w:r>
                </w:p>
              </w:tc>
              <w:tc>
                <w:tcPr>
                  <w:tcW w:w="159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296C8D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Intertrigo</w:t>
                  </w:r>
                </w:p>
              </w:tc>
            </w:tr>
            <w:tr w:rsidR="00634406" w:rsidRPr="009F5B8D" w14:paraId="7C0B1DAF" w14:textId="77777777">
              <w:tc>
                <w:tcPr>
                  <w:tcW w:w="1700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21D007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Abcès paroi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6745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Ulcère</w:t>
                  </w:r>
                </w:p>
              </w:tc>
              <w:tc>
                <w:tcPr>
                  <w:tcW w:w="1418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1AD9C5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Impétigo</w:t>
                  </w:r>
                </w:p>
              </w:tc>
              <w:tc>
                <w:tcPr>
                  <w:tcW w:w="2693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12737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Mal Perforant (superficiel)</w:t>
                  </w:r>
                </w:p>
              </w:tc>
              <w:tc>
                <w:tcPr>
                  <w:tcW w:w="2423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EA6237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Panaris</w:t>
                  </w:r>
                </w:p>
              </w:tc>
              <w:tc>
                <w:tcPr>
                  <w:tcW w:w="1597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C6ADE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Cicatrice</w:t>
                  </w:r>
                </w:p>
              </w:tc>
            </w:tr>
            <w:tr w:rsidR="00634406" w:rsidRPr="009F5B8D" w14:paraId="308E4927" w14:textId="77777777">
              <w:tc>
                <w:tcPr>
                  <w:tcW w:w="1700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7EB271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Otite externe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907A3D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Vésicules</w:t>
                  </w:r>
                </w:p>
              </w:tc>
              <w:tc>
                <w:tcPr>
                  <w:tcW w:w="1418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AE19D4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Phlyctène</w:t>
                  </w:r>
                </w:p>
              </w:tc>
              <w:tc>
                <w:tcPr>
                  <w:tcW w:w="2693" w:type="dxa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219F2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Morsure</w:t>
                  </w:r>
                </w:p>
              </w:tc>
              <w:tc>
                <w:tcPr>
                  <w:tcW w:w="4020" w:type="dxa"/>
                  <w:gridSpan w:val="2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E44DE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Infection du site opératoire superficielle</w:t>
                  </w:r>
                </w:p>
              </w:tc>
            </w:tr>
            <w:tr w:rsidR="00634406" w:rsidRPr="009F5B8D" w14:paraId="741D32DE" w14:textId="77777777">
              <w:tc>
                <w:tcPr>
                  <w:tcW w:w="4677" w:type="dxa"/>
                  <w:gridSpan w:val="3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91EBB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CAE écoulement conduit auditif externe </w:t>
                  </w:r>
                </w:p>
              </w:tc>
              <w:tc>
                <w:tcPr>
                  <w:tcW w:w="6713" w:type="dxa"/>
                  <w:gridSpan w:val="3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3CC34D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Autre : </w:t>
                  </w:r>
                  <w:r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>_ _ _ _ _ _ _ _ _ _ _ _ _ _ _ _ _ _ _ _ _ _ _ _ _ _ _ _ _ _ _ _</w:t>
                  </w:r>
                </w:p>
              </w:tc>
            </w:tr>
          </w:tbl>
          <w:p w14:paraId="1F355CF2" w14:textId="77777777" w:rsidR="00634406" w:rsidRPr="009F5B8D" w:rsidRDefault="00634406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634406" w14:paraId="3241D566" w14:textId="77777777" w:rsidTr="00D97CB5">
        <w:trPr>
          <w:trHeight w:val="139"/>
        </w:trPr>
        <w:tc>
          <w:tcPr>
            <w:tcW w:w="1134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AC2B" w14:textId="77777777" w:rsidR="00634406" w:rsidRPr="009F5B8D" w:rsidRDefault="00911B77" w:rsidP="009F5B8D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9F5B8D">
              <w:rPr>
                <w:rFonts w:ascii="Arial" w:hAnsi="Arial"/>
                <w:b/>
                <w:bCs/>
                <w:sz w:val="18"/>
                <w:szCs w:val="20"/>
              </w:rPr>
              <w:t>2237 PUS INTERMÉDIAIRE (POT ou SERINGUE)</w:t>
            </w:r>
          </w:p>
        </w:tc>
      </w:tr>
      <w:tr w:rsidR="00634406" w14:paraId="0E90C1B6" w14:textId="77777777" w:rsidTr="00D97CB5">
        <w:trPr>
          <w:trHeight w:val="1209"/>
        </w:trPr>
        <w:tc>
          <w:tcPr>
            <w:tcW w:w="1134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14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829"/>
              <w:gridCol w:w="521"/>
              <w:gridCol w:w="1639"/>
              <w:gridCol w:w="2330"/>
              <w:gridCol w:w="357"/>
              <w:gridCol w:w="3048"/>
            </w:tblGrid>
            <w:tr w:rsidR="00634406" w:rsidRPr="009F5B8D" w14:paraId="704697C8" w14:textId="77777777">
              <w:tc>
                <w:tcPr>
                  <w:tcW w:w="176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A4737D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Abcès ouvert</w:t>
                  </w:r>
                </w:p>
              </w:tc>
              <w:tc>
                <w:tcPr>
                  <w:tcW w:w="182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EF3630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Morsure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FE96A0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Biopsie cutanée</w:t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51AAB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Liquide de drain digestif</w:t>
                  </w:r>
                </w:p>
              </w:tc>
              <w:tc>
                <w:tcPr>
                  <w:tcW w:w="3048" w:type="dxa"/>
                  <w:vMerge w:val="restar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CE1D8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Mal perforant (profond)</w:t>
                  </w:r>
                </w:p>
                <w:p w14:paraId="1BB0FF80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    </w:t>
                  </w:r>
                  <w:r w:rsidRPr="009F5B8D">
                    <w:rPr>
                      <w:rFonts w:ascii="Arial" w:hAnsi="Arial"/>
                      <w:sz w:val="18"/>
                      <w:szCs w:val="16"/>
                    </w:rPr>
                    <w:t>(Écouvillons acceptés)</w:t>
                  </w:r>
                </w:p>
              </w:tc>
            </w:tr>
            <w:tr w:rsidR="00634406" w:rsidRPr="009F5B8D" w14:paraId="709C62CB" w14:textId="77777777">
              <w:tc>
                <w:tcPr>
                  <w:tcW w:w="176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9BC08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Abcès de paroi</w:t>
                  </w:r>
                </w:p>
              </w:tc>
              <w:tc>
                <w:tcPr>
                  <w:tcW w:w="182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F59CB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Panaris (fermé)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4A740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Fragment osseux</w:t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1084F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Liquide de drain biliaire</w:t>
                  </w:r>
                </w:p>
              </w:tc>
              <w:tc>
                <w:tcPr>
                  <w:tcW w:w="3048" w:type="dxa"/>
                  <w:vMerge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C8922B" w14:textId="77777777" w:rsidR="00634406" w:rsidRPr="009F5B8D" w:rsidRDefault="00634406" w:rsidP="009F5B8D">
                  <w:pPr>
                    <w:rPr>
                      <w:rFonts w:hint="eastAsia"/>
                      <w:sz w:val="18"/>
                    </w:rPr>
                  </w:pPr>
                </w:p>
              </w:tc>
            </w:tr>
            <w:tr w:rsidR="00634406" w:rsidRPr="009F5B8D" w14:paraId="0249F6B1" w14:textId="77777777">
              <w:tc>
                <w:tcPr>
                  <w:tcW w:w="176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70A98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Écoulement</w:t>
                  </w:r>
                </w:p>
              </w:tc>
              <w:tc>
                <w:tcPr>
                  <w:tcW w:w="182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E4501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Ostéite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A24C2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Liquide de Redon</w:t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8107CE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Phlegmon amygdalien</w:t>
                  </w:r>
                </w:p>
              </w:tc>
              <w:tc>
                <w:tcPr>
                  <w:tcW w:w="304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15682A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Furoncles </w:t>
                  </w:r>
                  <w:r w:rsidRPr="009F5B8D">
                    <w:rPr>
                      <w:rFonts w:ascii="Arial" w:hAnsi="Arial"/>
                      <w:sz w:val="18"/>
                      <w:szCs w:val="16"/>
                    </w:rPr>
                    <w:t>(Écouvillons acceptés)</w:t>
                  </w:r>
                </w:p>
              </w:tc>
            </w:tr>
            <w:tr w:rsidR="00634406" w:rsidRPr="009F5B8D" w14:paraId="189216A4" w14:textId="77777777">
              <w:tc>
                <w:tcPr>
                  <w:tcW w:w="4110" w:type="dxa"/>
                  <w:gridSpan w:val="3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99933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CAE écoulement conduit auditif externe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71C83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Infection du site opératoire superficielle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9D960B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eastAsia="Webdings" w:hAnsi="Arial"/>
                      <w:sz w:val="18"/>
                      <w:szCs w:val="20"/>
                    </w:rPr>
                    <w:t xml:space="preserve">Autre : </w:t>
                  </w:r>
                  <w:r w:rsidRPr="009F5B8D">
                    <w:rPr>
                      <w:rFonts w:ascii="Arial" w:eastAsia="Webdings" w:hAnsi="Arial"/>
                      <w:b/>
                      <w:sz w:val="18"/>
                      <w:szCs w:val="20"/>
                    </w:rPr>
                    <w:t>_ _ _ _ _ _ _ _ _ _ _</w:t>
                  </w:r>
                  <w:r w:rsidRPr="009F5B8D">
                    <w:rPr>
                      <w:rFonts w:ascii="Arial" w:eastAsia="Webdings" w:hAnsi="Arial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377B419C" w14:textId="77777777" w:rsidR="00634406" w:rsidRPr="009F5B8D" w:rsidRDefault="00634406" w:rsidP="009F5B8D">
            <w:pPr>
              <w:pStyle w:val="TableContents"/>
              <w:ind w:lef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634406" w14:paraId="29839F82" w14:textId="77777777" w:rsidTr="00D97CB5">
        <w:trPr>
          <w:trHeight w:val="474"/>
        </w:trPr>
        <w:tc>
          <w:tcPr>
            <w:tcW w:w="198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13E5" w14:textId="77777777" w:rsidR="00634406" w:rsidRPr="009F5B8D" w:rsidRDefault="00634406" w:rsidP="009F5B8D">
            <w:pPr>
              <w:pStyle w:val="TableContents"/>
              <w:ind w:lef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</w:p>
          <w:p w14:paraId="345C1B8C" w14:textId="77777777" w:rsidR="00BE02E9" w:rsidRPr="009F5B8D" w:rsidRDefault="00911B77" w:rsidP="009F5B8D">
            <w:pPr>
              <w:pStyle w:val="TableContents"/>
              <w:ind w:lef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  <w:t>LOCALISATION</w:t>
            </w:r>
          </w:p>
        </w:tc>
        <w:tc>
          <w:tcPr>
            <w:tcW w:w="936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741F" w14:textId="77777777" w:rsidR="009F5B8D" w:rsidRPr="009F5B8D" w:rsidRDefault="00911B77" w:rsidP="009F5B8D">
            <w:pPr>
              <w:pStyle w:val="TableContents"/>
              <w:ind w:left="11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5B8D">
              <w:rPr>
                <w:rFonts w:ascii="Arial" w:hAnsi="Arial"/>
                <w:b/>
                <w:bCs/>
                <w:sz w:val="18"/>
                <w:szCs w:val="18"/>
              </w:rPr>
              <w:t xml:space="preserve">À préciser obligatoirement (prélèvements superficiels non réalisés sans contexte </w:t>
            </w:r>
            <w:proofErr w:type="spellStart"/>
            <w:r w:rsidRPr="009F5B8D">
              <w:rPr>
                <w:rFonts w:ascii="Arial" w:hAnsi="Arial"/>
                <w:b/>
                <w:bCs/>
                <w:sz w:val="18"/>
                <w:szCs w:val="18"/>
              </w:rPr>
              <w:t>anatomo</w:t>
            </w:r>
            <w:proofErr w:type="spellEnd"/>
            <w:r w:rsidRPr="009F5B8D">
              <w:rPr>
                <w:rFonts w:ascii="Arial" w:hAnsi="Arial"/>
                <w:b/>
                <w:bCs/>
                <w:sz w:val="18"/>
                <w:szCs w:val="18"/>
              </w:rPr>
              <w:t>-clinique)</w:t>
            </w:r>
            <w:r w:rsidR="009F5B8D" w:rsidRPr="009F5B8D">
              <w:rPr>
                <w:rFonts w:ascii="Arial" w:hAnsi="Arial"/>
                <w:b/>
                <w:bCs/>
                <w:sz w:val="18"/>
                <w:szCs w:val="18"/>
              </w:rPr>
              <w:t> :</w:t>
            </w:r>
          </w:p>
          <w:p w14:paraId="3C552545" w14:textId="43D00CDE" w:rsidR="00634406" w:rsidRPr="009F5B8D" w:rsidRDefault="00911B77" w:rsidP="009F5B8D">
            <w:pPr>
              <w:pStyle w:val="TableContents"/>
              <w:ind w:left="11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5B8D">
              <w:rPr>
                <w:rFonts w:ascii="Arial" w:hAnsi="Arial"/>
                <w:b/>
                <w:bCs/>
                <w:i/>
                <w:sz w:val="18"/>
                <w:szCs w:val="18"/>
              </w:rPr>
              <w:t>_ _ _ _ _ _ _ _ _ _ _ _ _ _ _ _ _ _ _ _ _ _ _ _ _ _ _ _ _ _ _ _ _ _ _ _ _ _ _ _ _ _ _ _ _ _ _ _</w:t>
            </w:r>
          </w:p>
        </w:tc>
      </w:tr>
      <w:tr w:rsidR="00634406" w14:paraId="2801B788" w14:textId="77777777" w:rsidTr="00D97CB5">
        <w:trPr>
          <w:trHeight w:val="286"/>
        </w:trPr>
        <w:tc>
          <w:tcPr>
            <w:tcW w:w="1134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1718" w14:textId="77777777" w:rsidR="00634406" w:rsidRPr="009F5B8D" w:rsidRDefault="00911B77" w:rsidP="009F5B8D">
            <w:pPr>
              <w:pStyle w:val="TableContents"/>
              <w:ind w:lef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  <w:t>2236 PUS PROFOND, COLLECTION FERMÉE (POT)</w:t>
            </w:r>
          </w:p>
        </w:tc>
      </w:tr>
      <w:tr w:rsidR="00634406" w14:paraId="4231BE77" w14:textId="77777777" w:rsidTr="00D97CB5">
        <w:trPr>
          <w:trHeight w:val="227"/>
        </w:trPr>
        <w:tc>
          <w:tcPr>
            <w:tcW w:w="1134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13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551"/>
              <w:gridCol w:w="2552"/>
              <w:gridCol w:w="3878"/>
            </w:tblGrid>
            <w:tr w:rsidR="00634406" w:rsidRPr="009F5B8D" w14:paraId="1ABD6FE6" w14:textId="77777777" w:rsidTr="00BE02E9">
              <w:tc>
                <w:tcPr>
                  <w:tcW w:w="240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A9EA4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Bile</w:t>
                  </w:r>
                </w:p>
              </w:tc>
              <w:tc>
                <w:tcPr>
                  <w:tcW w:w="255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D4E94D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Liquide péritonéal</w:t>
                  </w:r>
                </w:p>
              </w:tc>
              <w:tc>
                <w:tcPr>
                  <w:tcW w:w="255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6DBC7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Os (zone saine)</w:t>
                  </w:r>
                </w:p>
              </w:tc>
              <w:tc>
                <w:tcPr>
                  <w:tcW w:w="387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2A52F6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Infection du site opératoire profond</w:t>
                  </w:r>
                </w:p>
              </w:tc>
            </w:tr>
            <w:tr w:rsidR="00634406" w:rsidRPr="009F5B8D" w14:paraId="18FBF378" w14:textId="77777777" w:rsidTr="00BE02E9">
              <w:tc>
                <w:tcPr>
                  <w:tcW w:w="240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7A9DCC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Cellulite</w:t>
                  </w:r>
                </w:p>
              </w:tc>
              <w:tc>
                <w:tcPr>
                  <w:tcW w:w="255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0493BF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Abcès (ponction)</w:t>
                  </w:r>
                </w:p>
              </w:tc>
              <w:tc>
                <w:tcPr>
                  <w:tcW w:w="255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4CAF2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eastAsia="Webdings" w:hAnsi="Arial"/>
                      <w:sz w:val="18"/>
                      <w:szCs w:val="20"/>
                    </w:rPr>
                    <w:t>Prothèse articulaire</w:t>
                  </w:r>
                </w:p>
              </w:tc>
              <w:tc>
                <w:tcPr>
                  <w:tcW w:w="387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A8778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Collection intra-abdominale</w:t>
                  </w:r>
                </w:p>
              </w:tc>
            </w:tr>
            <w:tr w:rsidR="00634406" w:rsidRPr="009F5B8D" w14:paraId="0DE85952" w14:textId="77777777" w:rsidTr="00BE02E9">
              <w:tc>
                <w:tcPr>
                  <w:tcW w:w="240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7F33A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Biopsie Osseuse</w:t>
                  </w:r>
                </w:p>
              </w:tc>
              <w:tc>
                <w:tcPr>
                  <w:tcW w:w="255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FAA71F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Kyste (Ponction)</w:t>
                  </w:r>
                </w:p>
              </w:tc>
              <w:tc>
                <w:tcPr>
                  <w:tcW w:w="255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A5328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Phlegmon synovial</w:t>
                  </w:r>
                </w:p>
              </w:tc>
              <w:tc>
                <w:tcPr>
                  <w:tcW w:w="387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53253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Trompe (origine pelvienne)</w:t>
                  </w:r>
                </w:p>
              </w:tc>
            </w:tr>
            <w:tr w:rsidR="00634406" w:rsidRPr="009F5B8D" w14:paraId="192CD476" w14:textId="77777777" w:rsidTr="00BE02E9">
              <w:tc>
                <w:tcPr>
                  <w:tcW w:w="240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B756FD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Tissu mou</w:t>
                  </w:r>
                </w:p>
              </w:tc>
              <w:tc>
                <w:tcPr>
                  <w:tcW w:w="255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90E43B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Pus de paracentèse</w:t>
                  </w:r>
                </w:p>
              </w:tc>
              <w:tc>
                <w:tcPr>
                  <w:tcW w:w="255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06761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Phlegmon</w:t>
                  </w:r>
                </w:p>
              </w:tc>
              <w:tc>
                <w:tcPr>
                  <w:tcW w:w="387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AB3B5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Adénopathie/ganglion</w:t>
                  </w:r>
                </w:p>
              </w:tc>
            </w:tr>
            <w:tr w:rsidR="00634406" w:rsidRPr="009F5B8D" w14:paraId="247D31D6" w14:textId="77777777" w:rsidTr="00BE3366">
              <w:trPr>
                <w:trHeight w:val="297"/>
              </w:trPr>
              <w:tc>
                <w:tcPr>
                  <w:tcW w:w="240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8510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Liquide de Douglas</w:t>
                  </w:r>
                </w:p>
              </w:tc>
              <w:tc>
                <w:tcPr>
                  <w:tcW w:w="255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009A9F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Hématome</w:t>
                  </w:r>
                </w:p>
              </w:tc>
              <w:tc>
                <w:tcPr>
                  <w:tcW w:w="255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87725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Lymphocèle</w:t>
                  </w:r>
                </w:p>
              </w:tc>
              <w:tc>
                <w:tcPr>
                  <w:tcW w:w="387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F6E74" w14:textId="77777777" w:rsidR="00634406" w:rsidRPr="009F5B8D" w:rsidRDefault="00911B77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</w:t>
                  </w:r>
                  <w:r w:rsidRPr="009F5B8D">
                    <w:rPr>
                      <w:rFonts w:ascii="Arial" w:eastAsia="Webdings" w:hAnsi="Arial"/>
                      <w:sz w:val="18"/>
                      <w:szCs w:val="20"/>
                    </w:rPr>
                    <w:t xml:space="preserve">Autre </w:t>
                  </w:r>
                  <w:r w:rsidRPr="009F5B8D">
                    <w:rPr>
                      <w:rFonts w:ascii="Arial" w:eastAsia="Webdings" w:hAnsi="Arial"/>
                      <w:b/>
                      <w:sz w:val="18"/>
                      <w:szCs w:val="20"/>
                    </w:rPr>
                    <w:t xml:space="preserve">: </w:t>
                  </w:r>
                  <w:r w:rsidRPr="009F5B8D">
                    <w:rPr>
                      <w:rFonts w:ascii="Arial" w:eastAsia="Webdings" w:hAnsi="Arial"/>
                      <w:b/>
                      <w:i/>
                      <w:sz w:val="18"/>
                      <w:szCs w:val="20"/>
                    </w:rPr>
                    <w:t>_ _ _ _ _ _ _ _ _ _ _ _ _ _ _ _</w:t>
                  </w:r>
                  <w:r w:rsidRPr="009F5B8D">
                    <w:rPr>
                      <w:rFonts w:ascii="Arial" w:eastAsia="Webdings" w:hAnsi="Arial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71ED931D" w14:textId="77777777" w:rsidR="00634406" w:rsidRPr="009F5B8D" w:rsidRDefault="00634406" w:rsidP="009F5B8D">
            <w:pPr>
              <w:pStyle w:val="TableContents"/>
              <w:ind w:lef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F049E" w14:paraId="34147936" w14:textId="77777777" w:rsidTr="00D97CB5">
        <w:trPr>
          <w:trHeight w:val="692"/>
        </w:trPr>
        <w:tc>
          <w:tcPr>
            <w:tcW w:w="198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A9AF" w14:textId="77777777" w:rsidR="001F049E" w:rsidRPr="009F5B8D" w:rsidRDefault="001F049E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</w:pPr>
          </w:p>
          <w:p w14:paraId="75CE58DE" w14:textId="77777777" w:rsidR="001F049E" w:rsidRPr="009F5B8D" w:rsidRDefault="001F049E" w:rsidP="009F5B8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</w:pPr>
            <w:r w:rsidRPr="009F5B8D"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  <w:t>2230 MATÉRIEL</w:t>
            </w:r>
          </w:p>
        </w:tc>
        <w:tc>
          <w:tcPr>
            <w:tcW w:w="936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3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3718"/>
              <w:gridCol w:w="3482"/>
            </w:tblGrid>
            <w:tr w:rsidR="001F049E" w:rsidRPr="009F5B8D" w14:paraId="1A5B7EC8" w14:textId="77777777" w:rsidTr="000542F3">
              <w:tc>
                <w:tcPr>
                  <w:tcW w:w="21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422A1" w14:textId="77777777" w:rsidR="001F049E" w:rsidRPr="009F5B8D" w:rsidRDefault="001F049E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Stérilet</w:t>
                  </w:r>
                </w:p>
              </w:tc>
              <w:tc>
                <w:tcPr>
                  <w:tcW w:w="371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213635" w14:textId="77777777" w:rsidR="001F049E" w:rsidRPr="009F5B8D" w:rsidRDefault="001F049E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Fil de cerclage</w:t>
                  </w:r>
                </w:p>
              </w:tc>
              <w:tc>
                <w:tcPr>
                  <w:tcW w:w="34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9602D" w14:textId="77777777" w:rsidR="001F049E" w:rsidRPr="009F5B8D" w:rsidRDefault="001F049E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>KT Péridural</w:t>
                  </w:r>
                </w:p>
              </w:tc>
            </w:tr>
            <w:tr w:rsidR="001F049E" w:rsidRPr="009F5B8D" w14:paraId="41A7A662" w14:textId="77777777" w:rsidTr="000542F3">
              <w:tc>
                <w:tcPr>
                  <w:tcW w:w="5818" w:type="dxa"/>
                  <w:gridSpan w:val="2"/>
                  <w:tcBorders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B8FBB" w14:textId="77777777" w:rsidR="001F049E" w:rsidRPr="009F5B8D" w:rsidRDefault="001F049E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Matériel orthopédique (à préciser) : </w:t>
                  </w:r>
                  <w:r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>_ _ _ _ _ _ _ _</w:t>
                  </w:r>
                  <w:r w:rsidR="000542F3"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 _ _ _ _ </w:t>
                  </w:r>
                </w:p>
              </w:tc>
              <w:tc>
                <w:tcPr>
                  <w:tcW w:w="3482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5C0F1" w14:textId="77777777" w:rsidR="001F049E" w:rsidRPr="009F5B8D" w:rsidRDefault="001F049E" w:rsidP="009F5B8D">
                  <w:pPr>
                    <w:pStyle w:val="TableContents"/>
                    <w:rPr>
                      <w:rFonts w:hint="eastAsia"/>
                      <w:sz w:val="18"/>
                    </w:rPr>
                  </w:pPr>
                  <w:r w:rsidRPr="009F5B8D">
                    <w:rPr>
                      <w:rFonts w:ascii="Webdings" w:eastAsia="Webdings" w:hAnsi="Webdings" w:cs="Webdings"/>
                      <w:sz w:val="18"/>
                      <w:szCs w:val="20"/>
                    </w:rPr>
                    <w:t></w:t>
                  </w:r>
                  <w:r w:rsidRPr="009F5B8D">
                    <w:rPr>
                      <w:rFonts w:ascii="Arial" w:eastAsia="Webdings" w:hAnsi="Arial" w:cs="Webdings"/>
                      <w:sz w:val="18"/>
                      <w:szCs w:val="20"/>
                    </w:rPr>
                    <w:t xml:space="preserve"> </w:t>
                  </w:r>
                  <w:r w:rsidRPr="009F5B8D">
                    <w:rPr>
                      <w:rFonts w:ascii="Arial" w:hAnsi="Arial"/>
                      <w:sz w:val="18"/>
                      <w:szCs w:val="20"/>
                    </w:rPr>
                    <w:t xml:space="preserve">Autre : </w:t>
                  </w:r>
                  <w:r w:rsidRPr="009F5B8D">
                    <w:rPr>
                      <w:rFonts w:ascii="Arial" w:hAnsi="Arial"/>
                      <w:b/>
                      <w:sz w:val="18"/>
                      <w:szCs w:val="20"/>
                    </w:rPr>
                    <w:t xml:space="preserve">_ _ _ _ _ _ _ _ _ _ _ _ _ _ _  </w:t>
                  </w:r>
                </w:p>
              </w:tc>
            </w:tr>
          </w:tbl>
          <w:p w14:paraId="57A6C65B" w14:textId="77777777" w:rsidR="001F049E" w:rsidRPr="009F5B8D" w:rsidRDefault="001F049E" w:rsidP="009F5B8D">
            <w:pPr>
              <w:pStyle w:val="TableContents"/>
              <w:ind w:left="113" w:right="57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107AD287" w14:textId="77777777" w:rsidR="00634406" w:rsidRDefault="00634406" w:rsidP="009F5B8D">
      <w:pPr>
        <w:pStyle w:val="TableContents"/>
        <w:rPr>
          <w:rFonts w:ascii="Arial" w:eastAsia="Webdings" w:hAnsi="Arial" w:cs="Webdings"/>
          <w:sz w:val="18"/>
          <w:szCs w:val="18"/>
        </w:rPr>
      </w:pPr>
    </w:p>
    <w:sectPr w:rsidR="00634406" w:rsidSect="009F5B8D">
      <w:headerReference w:type="default" r:id="rId7"/>
      <w:footerReference w:type="default" r:id="rId8"/>
      <w:pgSz w:w="11906" w:h="16838"/>
      <w:pgMar w:top="923" w:right="1134" w:bottom="680" w:left="1134" w:header="568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33E5" w14:textId="77777777" w:rsidR="00A46FBB" w:rsidRDefault="00A46FBB">
      <w:pPr>
        <w:rPr>
          <w:rFonts w:hint="eastAsia"/>
        </w:rPr>
      </w:pPr>
      <w:r>
        <w:separator/>
      </w:r>
    </w:p>
  </w:endnote>
  <w:endnote w:type="continuationSeparator" w:id="0">
    <w:p w14:paraId="056F0BCF" w14:textId="77777777" w:rsidR="00A46FBB" w:rsidRDefault="00A46F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C151" w14:textId="209D25E6" w:rsidR="006722A8" w:rsidRPr="006722A8" w:rsidRDefault="006722A8" w:rsidP="006722A8">
    <w:pPr>
      <w:pStyle w:val="Pieddepage"/>
      <w:jc w:val="center"/>
      <w:rPr>
        <w:rFonts w:ascii="Arial" w:hAnsi="Arial" w:cs="Arial"/>
        <w:sz w:val="18"/>
        <w:szCs w:val="18"/>
      </w:rPr>
    </w:pPr>
    <w:proofErr w:type="spellStart"/>
    <w:r w:rsidRPr="006722A8">
      <w:rPr>
        <w:rFonts w:ascii="Arial" w:hAnsi="Arial" w:cs="Arial"/>
        <w:sz w:val="18"/>
        <w:szCs w:val="18"/>
      </w:rPr>
      <w:t>Ref</w:t>
    </w:r>
    <w:proofErr w:type="spellEnd"/>
    <w:r w:rsidRPr="006722A8">
      <w:rPr>
        <w:rFonts w:ascii="Arial" w:hAnsi="Arial" w:cs="Arial"/>
        <w:sz w:val="18"/>
        <w:szCs w:val="18"/>
      </w:rPr>
      <w:t xml:space="preserve"> : CHB -  C2-ENR006  - V08  Version : 08 - Page </w:t>
    </w:r>
    <w:r w:rsidRPr="006722A8">
      <w:rPr>
        <w:rFonts w:ascii="Arial" w:hAnsi="Arial" w:cs="Arial"/>
        <w:sz w:val="18"/>
        <w:szCs w:val="18"/>
      </w:rPr>
      <w:fldChar w:fldCharType="begin"/>
    </w:r>
    <w:r w:rsidRPr="006722A8">
      <w:rPr>
        <w:rFonts w:ascii="Arial" w:hAnsi="Arial" w:cs="Arial"/>
        <w:sz w:val="18"/>
        <w:szCs w:val="18"/>
      </w:rPr>
      <w:instrText xml:space="preserve"> PAGE  \* MERGEFORMAT </w:instrText>
    </w:r>
    <w:r w:rsidRPr="006722A8">
      <w:rPr>
        <w:rFonts w:ascii="Arial" w:hAnsi="Arial" w:cs="Arial"/>
        <w:sz w:val="18"/>
        <w:szCs w:val="18"/>
      </w:rPr>
      <w:fldChar w:fldCharType="separate"/>
    </w:r>
    <w:r w:rsidR="00D97CB5">
      <w:rPr>
        <w:rFonts w:ascii="Arial" w:hAnsi="Arial" w:cs="Arial"/>
        <w:noProof/>
        <w:sz w:val="18"/>
        <w:szCs w:val="18"/>
      </w:rPr>
      <w:t>2</w:t>
    </w:r>
    <w:r w:rsidRPr="006722A8">
      <w:rPr>
        <w:rFonts w:ascii="Arial" w:hAnsi="Arial" w:cs="Arial"/>
        <w:sz w:val="18"/>
        <w:szCs w:val="18"/>
      </w:rPr>
      <w:fldChar w:fldCharType="end"/>
    </w:r>
    <w:r w:rsidRPr="006722A8">
      <w:rPr>
        <w:rFonts w:ascii="Arial" w:hAnsi="Arial" w:cs="Arial"/>
        <w:sz w:val="18"/>
        <w:szCs w:val="18"/>
      </w:rPr>
      <w:t xml:space="preserve"> sur </w:t>
    </w:r>
    <w:r w:rsidRPr="006722A8">
      <w:rPr>
        <w:rFonts w:ascii="Arial" w:hAnsi="Arial" w:cs="Arial"/>
        <w:sz w:val="18"/>
        <w:szCs w:val="18"/>
      </w:rPr>
      <w:fldChar w:fldCharType="begin"/>
    </w:r>
    <w:r w:rsidRPr="006722A8">
      <w:rPr>
        <w:rFonts w:ascii="Arial" w:hAnsi="Arial" w:cs="Arial"/>
        <w:sz w:val="18"/>
        <w:szCs w:val="18"/>
      </w:rPr>
      <w:instrText xml:space="preserve"> NUMPAGES  \* MERGEFORMAT </w:instrText>
    </w:r>
    <w:r w:rsidRPr="006722A8">
      <w:rPr>
        <w:rFonts w:ascii="Arial" w:hAnsi="Arial" w:cs="Arial"/>
        <w:sz w:val="18"/>
        <w:szCs w:val="18"/>
      </w:rPr>
      <w:fldChar w:fldCharType="separate"/>
    </w:r>
    <w:r w:rsidR="00D97CB5">
      <w:rPr>
        <w:rFonts w:ascii="Arial" w:hAnsi="Arial" w:cs="Arial"/>
        <w:noProof/>
        <w:sz w:val="18"/>
        <w:szCs w:val="18"/>
      </w:rPr>
      <w:t>2</w:t>
    </w:r>
    <w:r w:rsidRPr="006722A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EC92" w14:textId="77777777" w:rsidR="00A46FBB" w:rsidRDefault="00A46F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675192" w14:textId="77777777" w:rsidR="00A46FBB" w:rsidRDefault="00A46F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8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4617"/>
      <w:gridCol w:w="2814"/>
      <w:gridCol w:w="3342"/>
    </w:tblGrid>
    <w:tr w:rsidR="006722A8" w14:paraId="2DB9DA9A" w14:textId="77777777" w:rsidTr="009F5B8D">
      <w:trPr>
        <w:trHeight w:val="715"/>
        <w:tblCellSpacing w:w="0" w:type="dxa"/>
        <w:jc w:val="center"/>
      </w:trPr>
      <w:tc>
        <w:tcPr>
          <w:tcW w:w="2143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4465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11"/>
            <w:gridCol w:w="2754"/>
          </w:tblGrid>
          <w:tr w:rsidR="006722A8" w14:paraId="4C79134A" w14:textId="77777777" w:rsidTr="009F5B8D">
            <w:trPr>
              <w:trHeight w:val="512"/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74727842" w14:textId="4006FD15" w:rsidR="006722A8" w:rsidRDefault="006722A8" w:rsidP="006722A8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20"/>
                    <w:szCs w:val="20"/>
                    <w:lang w:eastAsia="fr-FR" w:bidi="ar-SA"/>
                  </w:rPr>
                  <w:drawing>
                    <wp:inline distT="0" distB="0" distL="0" distR="0" wp14:anchorId="445CD942" wp14:editId="64D1EAF6">
                      <wp:extent cx="990600" cy="650966"/>
                      <wp:effectExtent l="0" t="0" r="0" b="0"/>
                      <wp:docPr id="16" name="Image 16" descr="http://kalisil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kalisil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1513" cy="6515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667C5FEE" w14:textId="77777777" w:rsidR="006722A8" w:rsidRPr="006722A8" w:rsidRDefault="006722A8" w:rsidP="006722A8">
                <w:pPr>
                  <w:jc w:val="center"/>
                  <w:rPr>
                    <w:rFonts w:ascii="Arial" w:hAnsi="Arial"/>
                    <w:color w:val="000000"/>
                    <w:sz w:val="14"/>
                    <w:szCs w:val="14"/>
                  </w:rPr>
                </w:pPr>
                <w:r w:rsidRPr="006722A8">
                  <w:rPr>
                    <w:rFonts w:ascii="Arial" w:hAnsi="Arial"/>
                    <w:color w:val="000000"/>
                    <w:sz w:val="14"/>
                    <w:szCs w:val="14"/>
                  </w:rPr>
                  <w:t>Laboratoire du GHT Oise Ouest et Vexin</w:t>
                </w:r>
                <w:r w:rsidRPr="006722A8">
                  <w:rPr>
                    <w:rFonts w:ascii="Arial" w:hAnsi="Arial"/>
                    <w:color w:val="000000"/>
                    <w:sz w:val="14"/>
                    <w:szCs w:val="14"/>
                  </w:rPr>
                  <w:br/>
                  <w:t>Avenue Léon Blum</w:t>
                </w:r>
                <w:r w:rsidRPr="006722A8">
                  <w:rPr>
                    <w:rFonts w:ascii="Arial" w:hAnsi="Arial"/>
                    <w:color w:val="000000"/>
                    <w:sz w:val="14"/>
                    <w:szCs w:val="14"/>
                  </w:rPr>
                  <w:br/>
                  <w:t>BP 40319</w:t>
                </w:r>
                <w:r w:rsidRPr="006722A8">
                  <w:rPr>
                    <w:rFonts w:ascii="Arial" w:hAnsi="Arial"/>
                    <w:color w:val="000000"/>
                    <w:sz w:val="14"/>
                    <w:szCs w:val="14"/>
                  </w:rPr>
                  <w:br/>
                  <w:t>60021 BEAUVAIS Cedex</w:t>
                </w:r>
              </w:p>
            </w:tc>
          </w:tr>
        </w:tbl>
        <w:p w14:paraId="5BE5D1F3" w14:textId="77777777" w:rsidR="006722A8" w:rsidRDefault="006722A8" w:rsidP="006722A8">
          <w:pPr>
            <w:jc w:val="center"/>
            <w:rPr>
              <w:rFonts w:ascii="Arial" w:hAnsi="Arial"/>
              <w:color w:val="000000"/>
              <w:sz w:val="20"/>
              <w:szCs w:val="20"/>
            </w:rPr>
          </w:pPr>
        </w:p>
      </w:tc>
      <w:tc>
        <w:tcPr>
          <w:tcW w:w="1306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1AB44FD7" w14:textId="77777777" w:rsidR="006722A8" w:rsidRDefault="006722A8" w:rsidP="006722A8">
          <w:pPr>
            <w:jc w:val="center"/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b/>
              <w:bCs/>
              <w:color w:val="000000"/>
              <w:sz w:val="20"/>
              <w:szCs w:val="20"/>
            </w:rPr>
            <w:t>Demandes d'examens de microbiologie routine</w:t>
          </w:r>
          <w:r>
            <w:rPr>
              <w:rFonts w:ascii="Arial" w:hAnsi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551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1267A88D" w14:textId="39FB6957" w:rsidR="006722A8" w:rsidRDefault="006722A8" w:rsidP="006722A8">
          <w:pPr>
            <w:jc w:val="center"/>
            <w:rPr>
              <w:rFonts w:ascii="Arial" w:hAnsi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/>
              <w:color w:val="000000"/>
              <w:sz w:val="18"/>
              <w:szCs w:val="18"/>
            </w:rPr>
            <w:t xml:space="preserve"> : CHB - C2-ENR006 - V08</w:t>
          </w:r>
          <w:r>
            <w:rPr>
              <w:rFonts w:ascii="Arial" w:hAnsi="Arial"/>
              <w:color w:val="000000"/>
              <w:sz w:val="20"/>
              <w:szCs w:val="20"/>
            </w:rPr>
            <w:br/>
          </w:r>
          <w:r>
            <w:rPr>
              <w:rFonts w:ascii="Arial" w:hAnsi="Arial"/>
              <w:color w:val="000000"/>
              <w:sz w:val="17"/>
              <w:szCs w:val="17"/>
            </w:rPr>
            <w:t>Version : 08</w:t>
          </w:r>
          <w:r>
            <w:rPr>
              <w:rFonts w:ascii="Arial" w:hAnsi="Arial"/>
              <w:color w:val="000000"/>
              <w:sz w:val="20"/>
              <w:szCs w:val="20"/>
            </w:rPr>
            <w:br/>
          </w:r>
          <w:r>
            <w:rPr>
              <w:rFonts w:ascii="Arial" w:hAnsi="Arial"/>
              <w:color w:val="000000"/>
              <w:sz w:val="17"/>
              <w:szCs w:val="17"/>
            </w:rPr>
            <w:t>Applicable le : 20-07-2022</w:t>
          </w:r>
          <w:r>
            <w:rPr>
              <w:rFonts w:ascii="Arial" w:hAnsi="Arial"/>
              <w:color w:val="000000"/>
              <w:sz w:val="20"/>
              <w:szCs w:val="20"/>
            </w:rPr>
            <w:br/>
          </w:r>
          <w:r>
            <w:rPr>
              <w:rFonts w:ascii="Arial" w:hAnsi="Arial"/>
              <w:noProof/>
              <w:color w:val="000000"/>
              <w:sz w:val="20"/>
              <w:szCs w:val="20"/>
              <w:lang w:eastAsia="fr-FR" w:bidi="ar-SA"/>
            </w:rPr>
            <w:drawing>
              <wp:inline distT="0" distB="0" distL="0" distR="0" wp14:anchorId="39079F2E" wp14:editId="5F16AA22">
                <wp:extent cx="1809750" cy="152400"/>
                <wp:effectExtent l="0" t="0" r="0" b="0"/>
                <wp:docPr id="17" name="Image 17" descr="http://kalisil/moduleKalilab/print/codebar.php?code=DOC03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lisil/moduleKalilab/print/codebar.php?code=DOC03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37B7D6" w14:textId="77777777" w:rsidR="006722A8" w:rsidRPr="006722A8" w:rsidRDefault="006722A8" w:rsidP="006722A8">
    <w:pPr>
      <w:pStyle w:val="En-tte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6"/>
    <w:rsid w:val="000542F3"/>
    <w:rsid w:val="000644D4"/>
    <w:rsid w:val="00090827"/>
    <w:rsid w:val="00135836"/>
    <w:rsid w:val="001F049E"/>
    <w:rsid w:val="002C7398"/>
    <w:rsid w:val="00353848"/>
    <w:rsid w:val="003C07A7"/>
    <w:rsid w:val="00515CC1"/>
    <w:rsid w:val="00634406"/>
    <w:rsid w:val="006722A8"/>
    <w:rsid w:val="006B3C3C"/>
    <w:rsid w:val="007F7FDB"/>
    <w:rsid w:val="00882885"/>
    <w:rsid w:val="00911B77"/>
    <w:rsid w:val="0091456A"/>
    <w:rsid w:val="009F4AF4"/>
    <w:rsid w:val="009F5B8D"/>
    <w:rsid w:val="00A24110"/>
    <w:rsid w:val="00A45E57"/>
    <w:rsid w:val="00A46FBB"/>
    <w:rsid w:val="00AB059A"/>
    <w:rsid w:val="00B75E41"/>
    <w:rsid w:val="00BE02E9"/>
    <w:rsid w:val="00BE3366"/>
    <w:rsid w:val="00D97CB5"/>
    <w:rsid w:val="00DD6331"/>
    <w:rsid w:val="00DF7773"/>
    <w:rsid w:val="00E574D7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94D7"/>
  <w15:docId w15:val="{08D99894-CC85-47BE-B501-F34D33DF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Normal"/>
    <w:link w:val="PieddepageCar"/>
    <w:uiPriority w:val="99"/>
    <w:unhideWhenUsed/>
    <w:rsid w:val="006722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722A8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B8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B8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B5F9-3D65-494E-9ADE-C6F0C46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Utilisateur Windows</cp:lastModifiedBy>
  <cp:revision>4</cp:revision>
  <cp:lastPrinted>2022-06-05T08:21:00Z</cp:lastPrinted>
  <dcterms:created xsi:type="dcterms:W3CDTF">2022-06-05T08:22:00Z</dcterms:created>
  <dcterms:modified xsi:type="dcterms:W3CDTF">2022-06-05T08:22:00Z</dcterms:modified>
</cp:coreProperties>
</file>